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1A" w:rsidRDefault="00D07554" w:rsidP="008C46FC">
      <w:pPr>
        <w:jc w:val="left"/>
        <w:rPr>
          <w:sz w:val="40"/>
        </w:rPr>
      </w:pPr>
      <w:r>
        <w:rPr>
          <w:noProof/>
        </w:rPr>
        <w:drawing>
          <wp:inline distT="0" distB="0" distL="0" distR="0" wp14:anchorId="389E76DA" wp14:editId="32424A02">
            <wp:extent cx="1009650" cy="3219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13" cy="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82" w:rsidRPr="00F37D86" w:rsidRDefault="00FA3082" w:rsidP="0051621A">
      <w:pPr>
        <w:jc w:val="center"/>
        <w:rPr>
          <w:b/>
          <w:sz w:val="44"/>
          <w:szCs w:val="44"/>
        </w:rPr>
      </w:pPr>
      <w:r w:rsidRPr="00F37D86">
        <w:rPr>
          <w:rFonts w:hint="eastAsia"/>
          <w:b/>
          <w:sz w:val="44"/>
          <w:szCs w:val="44"/>
        </w:rPr>
        <w:t>招标公告</w:t>
      </w:r>
    </w:p>
    <w:p w:rsidR="00722CF7" w:rsidRPr="00E51538" w:rsidRDefault="00722CF7" w:rsidP="0051621A">
      <w:pPr>
        <w:jc w:val="center"/>
        <w:rPr>
          <w:b/>
        </w:rPr>
      </w:pPr>
    </w:p>
    <w:p w:rsidR="006710CE" w:rsidRPr="0021692B" w:rsidRDefault="006710CE" w:rsidP="00F37D86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 w:rsidRPr="0021692B">
        <w:rPr>
          <w:rStyle w:val="ab"/>
          <w:rFonts w:hint="eastAsia"/>
          <w:color w:val="000000"/>
          <w:sz w:val="24"/>
          <w:szCs w:val="24"/>
        </w:rPr>
        <w:t>一、招标项目：</w:t>
      </w:r>
      <w:r w:rsidRPr="0021692B">
        <w:rPr>
          <w:rFonts w:hint="eastAsia"/>
          <w:color w:val="000000"/>
          <w:sz w:val="24"/>
          <w:szCs w:val="24"/>
        </w:rPr>
        <w:t>味全</w:t>
      </w:r>
      <w:r w:rsidRPr="0021692B">
        <w:rPr>
          <w:rFonts w:ascii="Verdana" w:hAnsi="Verdana"/>
          <w:color w:val="000000"/>
          <w:sz w:val="24"/>
          <w:szCs w:val="24"/>
        </w:rPr>
        <w:t>202</w:t>
      </w:r>
      <w:r w:rsidR="00C913B5">
        <w:rPr>
          <w:rFonts w:ascii="Verdana" w:hAnsi="Verdana"/>
          <w:color w:val="000000"/>
          <w:sz w:val="24"/>
          <w:szCs w:val="24"/>
        </w:rPr>
        <w:t>6</w:t>
      </w:r>
      <w:r w:rsidR="00C913B5">
        <w:rPr>
          <w:rFonts w:ascii="Verdana" w:hAnsi="Verdana" w:hint="eastAsia"/>
          <w:color w:val="000000"/>
          <w:sz w:val="24"/>
          <w:szCs w:val="24"/>
        </w:rPr>
        <w:t>-202</w:t>
      </w:r>
      <w:r w:rsidR="00C913B5">
        <w:rPr>
          <w:rFonts w:ascii="Verdana" w:hAnsi="Verdana"/>
          <w:color w:val="000000"/>
          <w:sz w:val="24"/>
          <w:szCs w:val="24"/>
        </w:rPr>
        <w:t>7</w:t>
      </w:r>
      <w:r w:rsidRPr="0021692B">
        <w:rPr>
          <w:rFonts w:hint="eastAsia"/>
          <w:color w:val="000000"/>
          <w:sz w:val="24"/>
          <w:szCs w:val="24"/>
        </w:rPr>
        <w:t>年</w:t>
      </w:r>
      <w:r w:rsidR="008B07A6" w:rsidRPr="0021692B">
        <w:rPr>
          <w:rFonts w:hint="eastAsia"/>
          <w:color w:val="000000"/>
          <w:sz w:val="24"/>
          <w:szCs w:val="24"/>
        </w:rPr>
        <w:t>度</w:t>
      </w:r>
      <w:r w:rsidR="00257CB8" w:rsidRPr="0021692B">
        <w:rPr>
          <w:rFonts w:hint="eastAsia"/>
          <w:color w:val="000000"/>
          <w:sz w:val="24"/>
          <w:szCs w:val="24"/>
        </w:rPr>
        <w:t>干线运输</w:t>
      </w:r>
      <w:r w:rsidRPr="0021692B">
        <w:rPr>
          <w:rFonts w:hint="eastAsia"/>
          <w:color w:val="000000"/>
          <w:sz w:val="24"/>
          <w:szCs w:val="24"/>
        </w:rPr>
        <w:t>招标</w:t>
      </w:r>
    </w:p>
    <w:p w:rsidR="006710CE" w:rsidRDefault="006710CE" w:rsidP="00F37D86">
      <w:pPr>
        <w:spacing w:line="420" w:lineRule="atLeast"/>
        <w:rPr>
          <w:color w:val="000000"/>
          <w:sz w:val="24"/>
          <w:szCs w:val="24"/>
        </w:rPr>
      </w:pPr>
      <w:r w:rsidRPr="0021692B">
        <w:rPr>
          <w:rFonts w:hint="eastAsia"/>
          <w:color w:val="000000"/>
          <w:sz w:val="24"/>
          <w:szCs w:val="24"/>
        </w:rPr>
        <w:t>二、</w:t>
      </w:r>
      <w:r w:rsidR="008B07A6" w:rsidRPr="0021692B">
        <w:rPr>
          <w:rStyle w:val="ab"/>
          <w:rFonts w:hint="eastAsia"/>
          <w:color w:val="000000"/>
          <w:sz w:val="24"/>
          <w:szCs w:val="24"/>
        </w:rPr>
        <w:t>项目概况</w:t>
      </w:r>
      <w:r w:rsidRPr="0021692B">
        <w:rPr>
          <w:rStyle w:val="ab"/>
          <w:rFonts w:hint="eastAsia"/>
          <w:color w:val="000000"/>
          <w:sz w:val="24"/>
          <w:szCs w:val="24"/>
        </w:rPr>
        <w:t>：</w:t>
      </w:r>
      <w:r w:rsidR="004A719C">
        <w:rPr>
          <w:color w:val="000000"/>
          <w:sz w:val="24"/>
          <w:szCs w:val="24"/>
        </w:rPr>
        <w:t xml:space="preserve"> </w:t>
      </w:r>
    </w:p>
    <w:p w:rsidR="00BF631F" w:rsidRPr="00BF631F" w:rsidRDefault="00BF631F" w:rsidP="00BF631F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 w:rsidRPr="00BF631F">
        <w:rPr>
          <w:rFonts w:ascii="Verdana" w:hAnsi="Verdana" w:hint="eastAsia"/>
          <w:color w:val="000000"/>
          <w:sz w:val="24"/>
          <w:szCs w:val="24"/>
        </w:rPr>
        <w:t>运送产品：冷藏乳饮品【冷藏</w:t>
      </w:r>
      <w:r w:rsidRPr="00BF631F">
        <w:rPr>
          <w:rFonts w:ascii="Verdana" w:hAnsi="Verdana" w:hint="eastAsia"/>
          <w:color w:val="000000"/>
          <w:sz w:val="24"/>
          <w:szCs w:val="24"/>
        </w:rPr>
        <w:t>0-6</w:t>
      </w:r>
      <w:r w:rsidRPr="00BF631F">
        <w:rPr>
          <w:rFonts w:ascii="Verdana" w:hAnsi="Verdana" w:hint="eastAsia"/>
          <w:color w:val="000000"/>
          <w:sz w:val="24"/>
          <w:szCs w:val="24"/>
        </w:rPr>
        <w:t>度】、常温乳饮品</w:t>
      </w:r>
      <w:r w:rsidR="006700D6">
        <w:rPr>
          <w:rFonts w:ascii="Verdana" w:hAnsi="Verdana" w:hint="eastAsia"/>
          <w:color w:val="000000"/>
          <w:sz w:val="24"/>
          <w:szCs w:val="24"/>
        </w:rPr>
        <w:t>；</w:t>
      </w:r>
    </w:p>
    <w:p w:rsidR="00BF631F" w:rsidRPr="00BF631F" w:rsidRDefault="00BF631F" w:rsidP="00BF631F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 w:rsidRPr="00BF631F">
        <w:rPr>
          <w:rFonts w:ascii="Verdana" w:hAnsi="Verdana" w:hint="eastAsia"/>
          <w:color w:val="000000"/>
          <w:sz w:val="24"/>
          <w:szCs w:val="24"/>
        </w:rPr>
        <w:t>招标范围：杭州、廊坊、苏州、淮安等工厂始发至全国</w:t>
      </w:r>
      <w:r w:rsidR="00AA58FF">
        <w:rPr>
          <w:rFonts w:ascii="Verdana" w:hAnsi="Verdana" w:hint="eastAsia"/>
          <w:color w:val="000000"/>
          <w:sz w:val="24"/>
          <w:szCs w:val="24"/>
        </w:rPr>
        <w:t>线路，如下附件；</w:t>
      </w:r>
    </w:p>
    <w:p w:rsidR="00BF631F" w:rsidRPr="00BF631F" w:rsidRDefault="004A719C" w:rsidP="00BF631F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 w:hint="eastAsia"/>
          <w:color w:val="000000"/>
          <w:sz w:val="24"/>
          <w:szCs w:val="24"/>
        </w:rPr>
        <w:t>项目规模：年运输</w:t>
      </w:r>
      <w:r w:rsidR="00BF631F" w:rsidRPr="00BF631F">
        <w:rPr>
          <w:rFonts w:ascii="Verdana" w:hAnsi="Verdana" w:hint="eastAsia"/>
          <w:color w:val="000000"/>
          <w:sz w:val="24"/>
          <w:szCs w:val="24"/>
        </w:rPr>
        <w:t>量约</w:t>
      </w:r>
      <w:r w:rsidR="00AA58FF">
        <w:rPr>
          <w:rFonts w:ascii="Verdana" w:hAnsi="Verdana"/>
          <w:color w:val="000000"/>
          <w:sz w:val="24"/>
          <w:szCs w:val="24"/>
        </w:rPr>
        <w:t>3</w:t>
      </w:r>
      <w:r w:rsidR="00BF631F">
        <w:rPr>
          <w:rFonts w:ascii="Verdana" w:hAnsi="Verdana"/>
          <w:color w:val="000000"/>
          <w:sz w:val="24"/>
          <w:szCs w:val="24"/>
        </w:rPr>
        <w:t>0</w:t>
      </w:r>
      <w:r w:rsidR="00BF631F">
        <w:rPr>
          <w:rFonts w:ascii="Verdana" w:hAnsi="Verdana" w:hint="eastAsia"/>
          <w:color w:val="000000"/>
          <w:sz w:val="24"/>
          <w:szCs w:val="24"/>
        </w:rPr>
        <w:t>万吨</w:t>
      </w:r>
      <w:r w:rsidR="006700D6">
        <w:rPr>
          <w:rFonts w:ascii="Verdana" w:hAnsi="Verdana" w:hint="eastAsia"/>
          <w:color w:val="000000"/>
          <w:sz w:val="24"/>
          <w:szCs w:val="24"/>
        </w:rPr>
        <w:t>；</w:t>
      </w:r>
      <w:r w:rsidR="00BF631F" w:rsidRPr="00BF631F">
        <w:rPr>
          <w:rFonts w:ascii="Verdana" w:hAnsi="Verdana" w:hint="eastAsia"/>
          <w:color w:val="000000"/>
          <w:sz w:val="24"/>
          <w:szCs w:val="24"/>
        </w:rPr>
        <w:t xml:space="preserve"> </w:t>
      </w:r>
    </w:p>
    <w:p w:rsidR="006710CE" w:rsidRDefault="00BF631F" w:rsidP="00F37D86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 w:rsidRPr="00BF631F">
        <w:rPr>
          <w:rFonts w:ascii="Verdana" w:hAnsi="Verdana" w:hint="eastAsia"/>
          <w:color w:val="000000"/>
          <w:sz w:val="24"/>
          <w:szCs w:val="24"/>
        </w:rPr>
        <w:t>结算周期：固定周期结算，月结</w:t>
      </w:r>
      <w:r>
        <w:rPr>
          <w:rFonts w:ascii="Verdana" w:hAnsi="Verdana"/>
          <w:color w:val="000000"/>
          <w:sz w:val="24"/>
          <w:szCs w:val="24"/>
        </w:rPr>
        <w:t>9</w:t>
      </w:r>
      <w:r w:rsidRPr="00BF631F">
        <w:rPr>
          <w:rFonts w:ascii="Verdana" w:hAnsi="Verdana" w:hint="eastAsia"/>
          <w:color w:val="000000"/>
          <w:sz w:val="24"/>
          <w:szCs w:val="24"/>
        </w:rPr>
        <w:t>0</w:t>
      </w:r>
      <w:r w:rsidR="004A719C">
        <w:rPr>
          <w:rFonts w:ascii="Verdana" w:hAnsi="Verdana" w:hint="eastAsia"/>
          <w:color w:val="000000"/>
          <w:sz w:val="24"/>
          <w:szCs w:val="24"/>
        </w:rPr>
        <w:t>天付款</w:t>
      </w:r>
      <w:r w:rsidR="006700D6">
        <w:rPr>
          <w:rFonts w:ascii="Verdana" w:hAnsi="Verdana" w:hint="eastAsia"/>
          <w:color w:val="000000"/>
          <w:sz w:val="24"/>
          <w:szCs w:val="24"/>
        </w:rPr>
        <w:t>；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34"/>
        <w:gridCol w:w="4111"/>
        <w:gridCol w:w="1559"/>
      </w:tblGrid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标段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主要线路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年运量【万吨】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一、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华东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KA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6.0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二、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上海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苏南</w:t>
            </w:r>
            <w:r w:rsidR="008C2B8F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="008C2B8F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苏州</w:t>
            </w:r>
            <w:r w:rsidR="008C2B8F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-上海/苏南/杭州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9.0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三、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四、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江西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五、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苏北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2.1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六、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1.0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七、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2.3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八、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华中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西南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九、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冷藏整车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山东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华北；廊坊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辽宁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华东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3.0</w:t>
            </w:r>
          </w:p>
        </w:tc>
      </w:tr>
      <w:tr w:rsidR="00BC3AD1" w:rsidTr="00BC3AD1">
        <w:trPr>
          <w:trHeight w:val="27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十、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常温零担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廊坊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杭州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绍兴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淮安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徐州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蚌埠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BC3AD1" w:rsidTr="00BC3AD1">
        <w:trPr>
          <w:trHeight w:val="271"/>
        </w:trPr>
        <w:tc>
          <w:tcPr>
            <w:tcW w:w="598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注：相关数据仅供参考，不作为招标方承诺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3AD1" w:rsidRDefault="00BC3AD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913B5" w:rsidRDefault="00FD2EC5" w:rsidP="00F37D86">
      <w:pPr>
        <w:spacing w:line="420" w:lineRule="atLeast"/>
        <w:rPr>
          <w:rStyle w:val="ab"/>
          <w:color w:val="000000"/>
          <w:sz w:val="24"/>
          <w:szCs w:val="24"/>
        </w:rPr>
      </w:pPr>
      <w:r w:rsidRPr="0021692B">
        <w:rPr>
          <w:rStyle w:val="ab"/>
          <w:rFonts w:hint="eastAsia"/>
          <w:color w:val="000000"/>
          <w:sz w:val="24"/>
          <w:szCs w:val="24"/>
        </w:rPr>
        <w:t>三、</w:t>
      </w:r>
      <w:r w:rsidR="00EE32B1" w:rsidRPr="0021692B">
        <w:rPr>
          <w:rStyle w:val="ab"/>
          <w:rFonts w:hint="eastAsia"/>
          <w:color w:val="000000"/>
          <w:sz w:val="24"/>
          <w:szCs w:val="24"/>
        </w:rPr>
        <w:t>报名</w:t>
      </w:r>
      <w:r w:rsidR="003A71D9">
        <w:rPr>
          <w:rStyle w:val="ab"/>
          <w:rFonts w:hint="eastAsia"/>
          <w:color w:val="000000"/>
          <w:sz w:val="24"/>
          <w:szCs w:val="24"/>
        </w:rPr>
        <w:t>要求</w:t>
      </w:r>
      <w:r w:rsidR="002E2A4F">
        <w:rPr>
          <w:rStyle w:val="ab"/>
          <w:rFonts w:hint="eastAsia"/>
          <w:color w:val="000000"/>
          <w:sz w:val="24"/>
          <w:szCs w:val="24"/>
        </w:rPr>
        <w:t>：</w:t>
      </w:r>
    </w:p>
    <w:p w:rsidR="00041397" w:rsidRPr="00851AD2" w:rsidRDefault="00041397" w:rsidP="00F37D86">
      <w:pPr>
        <w:spacing w:line="420" w:lineRule="atLeast"/>
        <w:rPr>
          <w:rStyle w:val="ab"/>
          <w:b w:val="0"/>
          <w:color w:val="000000"/>
          <w:sz w:val="24"/>
          <w:szCs w:val="24"/>
        </w:rPr>
      </w:pPr>
      <w:r w:rsidRPr="00851AD2">
        <w:rPr>
          <w:rStyle w:val="ab"/>
          <w:rFonts w:hint="eastAsia"/>
          <w:b w:val="0"/>
          <w:color w:val="000000"/>
          <w:sz w:val="24"/>
          <w:szCs w:val="24"/>
        </w:rPr>
        <w:t>冷藏</w:t>
      </w:r>
      <w:r w:rsidR="00851AD2">
        <w:rPr>
          <w:rStyle w:val="ab"/>
          <w:rFonts w:hint="eastAsia"/>
          <w:b w:val="0"/>
          <w:color w:val="000000"/>
          <w:sz w:val="24"/>
          <w:szCs w:val="24"/>
        </w:rPr>
        <w:t>标段</w:t>
      </w:r>
      <w:r w:rsidR="00C53799">
        <w:rPr>
          <w:rStyle w:val="ab"/>
          <w:rFonts w:hint="eastAsia"/>
          <w:b w:val="0"/>
          <w:color w:val="000000"/>
          <w:sz w:val="24"/>
          <w:szCs w:val="24"/>
        </w:rPr>
        <w:t>：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1.</w:t>
      </w:r>
      <w:r w:rsidRPr="002E2A4F">
        <w:rPr>
          <w:rFonts w:hint="eastAsia"/>
          <w:bCs/>
          <w:color w:val="000000"/>
          <w:sz w:val="24"/>
          <w:szCs w:val="24"/>
        </w:rPr>
        <w:t>具有国家核可颁发并至今有效的《营业执照》、《道路运输经营许可证》，公司成立时间不低于两年；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2.</w:t>
      </w:r>
      <w:r w:rsidR="008526A1">
        <w:rPr>
          <w:rFonts w:hint="eastAsia"/>
          <w:bCs/>
          <w:color w:val="000000"/>
          <w:sz w:val="24"/>
          <w:szCs w:val="24"/>
        </w:rPr>
        <w:t>《道路运输经营许可证》具备冷藏资质</w:t>
      </w:r>
      <w:r w:rsidRPr="002E2A4F">
        <w:rPr>
          <w:rFonts w:hint="eastAsia"/>
          <w:bCs/>
          <w:color w:val="000000"/>
          <w:sz w:val="24"/>
          <w:szCs w:val="24"/>
        </w:rPr>
        <w:t>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3.</w:t>
      </w:r>
      <w:r w:rsidRPr="002E2A4F">
        <w:rPr>
          <w:rFonts w:hint="eastAsia"/>
          <w:bCs/>
          <w:color w:val="000000"/>
          <w:sz w:val="24"/>
          <w:szCs w:val="24"/>
        </w:rPr>
        <w:t>公司注册资金不低于</w:t>
      </w:r>
      <w:r w:rsidRPr="002E2A4F">
        <w:rPr>
          <w:rFonts w:hint="eastAsia"/>
          <w:bCs/>
          <w:color w:val="000000"/>
          <w:sz w:val="24"/>
          <w:szCs w:val="24"/>
        </w:rPr>
        <w:t>500</w:t>
      </w:r>
      <w:r w:rsidRPr="002E2A4F">
        <w:rPr>
          <w:rFonts w:hint="eastAsia"/>
          <w:bCs/>
          <w:color w:val="000000"/>
          <w:sz w:val="24"/>
          <w:szCs w:val="24"/>
        </w:rPr>
        <w:t>万元，实缴资本不低于</w:t>
      </w:r>
      <w:r w:rsidRPr="002E2A4F">
        <w:rPr>
          <w:rFonts w:hint="eastAsia"/>
          <w:bCs/>
          <w:color w:val="000000"/>
          <w:sz w:val="24"/>
          <w:szCs w:val="24"/>
        </w:rPr>
        <w:t>300</w:t>
      </w:r>
      <w:r w:rsidRPr="002E2A4F">
        <w:rPr>
          <w:rFonts w:hint="eastAsia"/>
          <w:bCs/>
          <w:color w:val="000000"/>
          <w:sz w:val="24"/>
          <w:szCs w:val="24"/>
        </w:rPr>
        <w:t>万元；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4.</w:t>
      </w:r>
      <w:r w:rsidRPr="002E2A4F">
        <w:rPr>
          <w:rFonts w:hint="eastAsia"/>
          <w:bCs/>
          <w:color w:val="000000"/>
          <w:sz w:val="24"/>
          <w:szCs w:val="24"/>
        </w:rPr>
        <w:t>能够开具</w:t>
      </w:r>
      <w:r w:rsidRPr="002E2A4F">
        <w:rPr>
          <w:rFonts w:hint="eastAsia"/>
          <w:bCs/>
          <w:color w:val="000000"/>
          <w:sz w:val="24"/>
          <w:szCs w:val="24"/>
        </w:rPr>
        <w:t>9%</w:t>
      </w:r>
      <w:r w:rsidRPr="002E2A4F">
        <w:rPr>
          <w:rFonts w:hint="eastAsia"/>
          <w:bCs/>
          <w:color w:val="000000"/>
          <w:sz w:val="24"/>
          <w:szCs w:val="24"/>
        </w:rPr>
        <w:t>运输服务增值税专用发票；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5.</w:t>
      </w:r>
      <w:r w:rsidRPr="002E2A4F">
        <w:rPr>
          <w:rFonts w:hint="eastAsia"/>
          <w:bCs/>
          <w:color w:val="000000"/>
          <w:sz w:val="24"/>
          <w:szCs w:val="24"/>
        </w:rPr>
        <w:t>愿意缴纳</w:t>
      </w:r>
      <w:r w:rsidRPr="002E2A4F">
        <w:rPr>
          <w:rFonts w:hint="eastAsia"/>
          <w:bCs/>
          <w:color w:val="000000"/>
          <w:sz w:val="24"/>
          <w:szCs w:val="24"/>
        </w:rPr>
        <w:t>20</w:t>
      </w:r>
      <w:r w:rsidRPr="002E2A4F">
        <w:rPr>
          <w:rFonts w:hint="eastAsia"/>
          <w:bCs/>
          <w:color w:val="000000"/>
          <w:sz w:val="24"/>
          <w:szCs w:val="24"/>
        </w:rPr>
        <w:t>万元投标保证金；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6.</w:t>
      </w:r>
      <w:r w:rsidRPr="002E2A4F">
        <w:rPr>
          <w:rFonts w:hint="eastAsia"/>
          <w:bCs/>
          <w:color w:val="000000"/>
          <w:sz w:val="24"/>
          <w:szCs w:val="24"/>
        </w:rPr>
        <w:t>自有</w:t>
      </w:r>
      <w:r w:rsidRPr="002E2A4F">
        <w:rPr>
          <w:rFonts w:hint="eastAsia"/>
          <w:bCs/>
          <w:color w:val="000000"/>
          <w:sz w:val="24"/>
          <w:szCs w:val="24"/>
        </w:rPr>
        <w:t>9.6M</w:t>
      </w:r>
      <w:r w:rsidR="00041397">
        <w:rPr>
          <w:rFonts w:hint="eastAsia"/>
          <w:bCs/>
          <w:color w:val="000000"/>
          <w:sz w:val="24"/>
          <w:szCs w:val="24"/>
        </w:rPr>
        <w:t>以上重型冷藏车</w:t>
      </w:r>
      <w:r w:rsidRPr="002E2A4F">
        <w:rPr>
          <w:rFonts w:hint="eastAsia"/>
          <w:bCs/>
          <w:color w:val="000000"/>
          <w:sz w:val="24"/>
          <w:szCs w:val="24"/>
        </w:rPr>
        <w:t>不少于十辆【车龄不超过五年】；</w:t>
      </w:r>
    </w:p>
    <w:p w:rsid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7.</w:t>
      </w:r>
      <w:r w:rsidRPr="002E2A4F">
        <w:rPr>
          <w:rFonts w:hint="eastAsia"/>
          <w:bCs/>
          <w:color w:val="000000"/>
          <w:sz w:val="24"/>
          <w:szCs w:val="24"/>
        </w:rPr>
        <w:t>两年以上相关同类型运作经验【冷藏食品、快消品等】；</w:t>
      </w:r>
    </w:p>
    <w:p w:rsidR="00041397" w:rsidRPr="00851AD2" w:rsidRDefault="00041397" w:rsidP="002E2A4F">
      <w:pPr>
        <w:spacing w:line="420" w:lineRule="atLeast"/>
        <w:rPr>
          <w:bCs/>
          <w:color w:val="000000"/>
          <w:sz w:val="24"/>
          <w:szCs w:val="24"/>
        </w:rPr>
      </w:pPr>
      <w:r w:rsidRPr="00851AD2">
        <w:rPr>
          <w:rFonts w:hint="eastAsia"/>
          <w:bCs/>
          <w:color w:val="000000"/>
          <w:sz w:val="24"/>
          <w:szCs w:val="24"/>
        </w:rPr>
        <w:t>常温</w:t>
      </w:r>
      <w:r w:rsidR="00851AD2">
        <w:rPr>
          <w:rFonts w:hint="eastAsia"/>
          <w:bCs/>
          <w:color w:val="000000"/>
          <w:sz w:val="24"/>
          <w:szCs w:val="24"/>
        </w:rPr>
        <w:t>标段</w:t>
      </w:r>
      <w:r w:rsidR="00C53799">
        <w:rPr>
          <w:rFonts w:hint="eastAsia"/>
          <w:bCs/>
          <w:color w:val="000000"/>
          <w:sz w:val="24"/>
          <w:szCs w:val="24"/>
        </w:rPr>
        <w:t>：</w:t>
      </w:r>
    </w:p>
    <w:p w:rsidR="00041397" w:rsidRPr="002E2A4F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1.</w:t>
      </w:r>
      <w:r w:rsidRPr="002E2A4F">
        <w:rPr>
          <w:rFonts w:hint="eastAsia"/>
          <w:bCs/>
          <w:color w:val="000000"/>
          <w:sz w:val="24"/>
          <w:szCs w:val="24"/>
        </w:rPr>
        <w:t>具有国家核可颁发并至今有效</w:t>
      </w:r>
      <w:r>
        <w:rPr>
          <w:rFonts w:hint="eastAsia"/>
          <w:bCs/>
          <w:color w:val="000000"/>
          <w:sz w:val="24"/>
          <w:szCs w:val="24"/>
        </w:rPr>
        <w:t>的《营业执照》、《道路运输经营许可证》，公司成立时间不低于两年</w:t>
      </w:r>
      <w:r w:rsidRPr="002E2A4F">
        <w:rPr>
          <w:rFonts w:hint="eastAsia"/>
          <w:bCs/>
          <w:color w:val="000000"/>
          <w:sz w:val="24"/>
          <w:szCs w:val="24"/>
        </w:rPr>
        <w:t>；</w:t>
      </w:r>
    </w:p>
    <w:p w:rsidR="00041397" w:rsidRPr="002E2A4F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</w:t>
      </w:r>
      <w:r w:rsidRPr="002E2A4F">
        <w:rPr>
          <w:rFonts w:hint="eastAsia"/>
          <w:bCs/>
          <w:color w:val="000000"/>
          <w:sz w:val="24"/>
          <w:szCs w:val="24"/>
        </w:rPr>
        <w:t>.</w:t>
      </w:r>
      <w:r w:rsidRPr="002E2A4F">
        <w:rPr>
          <w:rFonts w:hint="eastAsia"/>
          <w:bCs/>
          <w:color w:val="000000"/>
          <w:sz w:val="24"/>
          <w:szCs w:val="24"/>
        </w:rPr>
        <w:t>公司注册资金不低于</w:t>
      </w:r>
      <w:r w:rsidRPr="002E2A4F">
        <w:rPr>
          <w:rFonts w:hint="eastAsia"/>
          <w:bCs/>
          <w:color w:val="000000"/>
          <w:sz w:val="24"/>
          <w:szCs w:val="24"/>
        </w:rPr>
        <w:t>500</w:t>
      </w:r>
      <w:r w:rsidRPr="002E2A4F">
        <w:rPr>
          <w:rFonts w:hint="eastAsia"/>
          <w:bCs/>
          <w:color w:val="000000"/>
          <w:sz w:val="24"/>
          <w:szCs w:val="24"/>
        </w:rPr>
        <w:t>万元，实缴资本不低于</w:t>
      </w:r>
      <w:r w:rsidRPr="002E2A4F">
        <w:rPr>
          <w:rFonts w:hint="eastAsia"/>
          <w:bCs/>
          <w:color w:val="000000"/>
          <w:sz w:val="24"/>
          <w:szCs w:val="24"/>
        </w:rPr>
        <w:t>300</w:t>
      </w:r>
      <w:r w:rsidRPr="002E2A4F">
        <w:rPr>
          <w:rFonts w:hint="eastAsia"/>
          <w:bCs/>
          <w:color w:val="000000"/>
          <w:sz w:val="24"/>
          <w:szCs w:val="24"/>
        </w:rPr>
        <w:t>万元；</w:t>
      </w:r>
    </w:p>
    <w:p w:rsidR="00041397" w:rsidRPr="002E2A4F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</w:t>
      </w:r>
      <w:r w:rsidRPr="002E2A4F">
        <w:rPr>
          <w:rFonts w:hint="eastAsia"/>
          <w:bCs/>
          <w:color w:val="000000"/>
          <w:sz w:val="24"/>
          <w:szCs w:val="24"/>
        </w:rPr>
        <w:t>.</w:t>
      </w:r>
      <w:r w:rsidRPr="002E2A4F">
        <w:rPr>
          <w:rFonts w:hint="eastAsia"/>
          <w:bCs/>
          <w:color w:val="000000"/>
          <w:sz w:val="24"/>
          <w:szCs w:val="24"/>
        </w:rPr>
        <w:t>能够开具</w:t>
      </w:r>
      <w:r w:rsidRPr="002E2A4F">
        <w:rPr>
          <w:rFonts w:hint="eastAsia"/>
          <w:bCs/>
          <w:color w:val="000000"/>
          <w:sz w:val="24"/>
          <w:szCs w:val="24"/>
        </w:rPr>
        <w:t>9%</w:t>
      </w:r>
      <w:r w:rsidRPr="002E2A4F">
        <w:rPr>
          <w:rFonts w:hint="eastAsia"/>
          <w:bCs/>
          <w:color w:val="000000"/>
          <w:sz w:val="24"/>
          <w:szCs w:val="24"/>
        </w:rPr>
        <w:t>运输服务增值税专用发票；</w:t>
      </w:r>
    </w:p>
    <w:p w:rsidR="00041397" w:rsidRPr="002E2A4F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4</w:t>
      </w:r>
      <w:r w:rsidRPr="002E2A4F">
        <w:rPr>
          <w:rFonts w:hint="eastAsia"/>
          <w:bCs/>
          <w:color w:val="000000"/>
          <w:sz w:val="24"/>
          <w:szCs w:val="24"/>
        </w:rPr>
        <w:t>.</w:t>
      </w:r>
      <w:r w:rsidRPr="002E2A4F">
        <w:rPr>
          <w:rFonts w:hint="eastAsia"/>
          <w:bCs/>
          <w:color w:val="000000"/>
          <w:sz w:val="24"/>
          <w:szCs w:val="24"/>
        </w:rPr>
        <w:t>愿意缴纳</w:t>
      </w:r>
      <w:r w:rsidRPr="002E2A4F">
        <w:rPr>
          <w:rFonts w:hint="eastAsia"/>
          <w:bCs/>
          <w:color w:val="000000"/>
          <w:sz w:val="24"/>
          <w:szCs w:val="24"/>
        </w:rPr>
        <w:t>20</w:t>
      </w:r>
      <w:r w:rsidRPr="002E2A4F">
        <w:rPr>
          <w:rFonts w:hint="eastAsia"/>
          <w:bCs/>
          <w:color w:val="000000"/>
          <w:sz w:val="24"/>
          <w:szCs w:val="24"/>
        </w:rPr>
        <w:t>万元投标保证金；</w:t>
      </w:r>
    </w:p>
    <w:p w:rsidR="00041397" w:rsidRPr="002E2A4F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6.</w:t>
      </w:r>
      <w:r w:rsidRPr="002E2A4F">
        <w:rPr>
          <w:rFonts w:hint="eastAsia"/>
          <w:bCs/>
          <w:color w:val="000000"/>
          <w:sz w:val="24"/>
          <w:szCs w:val="24"/>
        </w:rPr>
        <w:t>自有</w:t>
      </w:r>
      <w:r>
        <w:rPr>
          <w:bCs/>
          <w:color w:val="000000"/>
          <w:sz w:val="24"/>
          <w:szCs w:val="24"/>
        </w:rPr>
        <w:t>7</w:t>
      </w:r>
      <w:r w:rsidRPr="002E2A4F">
        <w:rPr>
          <w:rFonts w:hint="eastAsia"/>
          <w:bCs/>
          <w:color w:val="000000"/>
          <w:sz w:val="24"/>
          <w:szCs w:val="24"/>
        </w:rPr>
        <w:t>.6M</w:t>
      </w:r>
      <w:r w:rsidRPr="002E2A4F">
        <w:rPr>
          <w:rFonts w:hint="eastAsia"/>
          <w:bCs/>
          <w:color w:val="000000"/>
          <w:sz w:val="24"/>
          <w:szCs w:val="24"/>
        </w:rPr>
        <w:t>以上</w:t>
      </w:r>
      <w:r>
        <w:rPr>
          <w:rFonts w:hint="eastAsia"/>
          <w:bCs/>
          <w:color w:val="000000"/>
          <w:sz w:val="24"/>
          <w:szCs w:val="24"/>
        </w:rPr>
        <w:t>重型常温厢车</w:t>
      </w:r>
      <w:r w:rsidRPr="002E2A4F">
        <w:rPr>
          <w:rFonts w:hint="eastAsia"/>
          <w:bCs/>
          <w:color w:val="000000"/>
          <w:sz w:val="24"/>
          <w:szCs w:val="24"/>
        </w:rPr>
        <w:t>不少于十辆；</w:t>
      </w:r>
    </w:p>
    <w:p w:rsidR="00041397" w:rsidRDefault="00041397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7.</w:t>
      </w:r>
      <w:r w:rsidRPr="002E2A4F">
        <w:rPr>
          <w:rFonts w:hint="eastAsia"/>
          <w:bCs/>
          <w:color w:val="000000"/>
          <w:sz w:val="24"/>
          <w:szCs w:val="24"/>
        </w:rPr>
        <w:t>两年以上相关同类型运作经验【</w:t>
      </w:r>
      <w:r>
        <w:rPr>
          <w:rFonts w:hint="eastAsia"/>
          <w:bCs/>
          <w:color w:val="000000"/>
          <w:sz w:val="24"/>
          <w:szCs w:val="24"/>
        </w:rPr>
        <w:t>常温食品、</w:t>
      </w:r>
      <w:r w:rsidRPr="002E2A4F">
        <w:rPr>
          <w:rFonts w:hint="eastAsia"/>
          <w:bCs/>
          <w:color w:val="000000"/>
          <w:sz w:val="24"/>
          <w:szCs w:val="24"/>
        </w:rPr>
        <w:t>快消品等】；</w:t>
      </w:r>
    </w:p>
    <w:p w:rsidR="002E2A4F" w:rsidRPr="002E2A4F" w:rsidRDefault="002E2A4F" w:rsidP="002E2A4F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注：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>1.</w:t>
      </w:r>
      <w:r w:rsidRPr="002E2A4F">
        <w:rPr>
          <w:rFonts w:hint="eastAsia"/>
          <w:bCs/>
          <w:color w:val="000000"/>
          <w:sz w:val="24"/>
          <w:szCs w:val="24"/>
        </w:rPr>
        <w:t>本项目不接受联合体投标，单位负责人为同一人或者存在控股、管理关系的不同单位，不得</w:t>
      </w:r>
      <w:r w:rsidR="00205BD9">
        <w:rPr>
          <w:rFonts w:hint="eastAsia"/>
          <w:bCs/>
          <w:color w:val="000000"/>
          <w:sz w:val="24"/>
          <w:szCs w:val="24"/>
        </w:rPr>
        <w:t>同时</w:t>
      </w:r>
      <w:r w:rsidRPr="002E2A4F">
        <w:rPr>
          <w:rFonts w:hint="eastAsia"/>
          <w:bCs/>
          <w:color w:val="000000"/>
          <w:sz w:val="24"/>
          <w:szCs w:val="24"/>
        </w:rPr>
        <w:t>参</w:t>
      </w:r>
      <w:r w:rsidR="00205BD9">
        <w:rPr>
          <w:rFonts w:hint="eastAsia"/>
          <w:bCs/>
          <w:color w:val="000000"/>
          <w:sz w:val="24"/>
          <w:szCs w:val="24"/>
        </w:rPr>
        <w:t>与</w:t>
      </w:r>
      <w:r w:rsidRPr="002E2A4F">
        <w:rPr>
          <w:rFonts w:hint="eastAsia"/>
          <w:bCs/>
          <w:color w:val="000000"/>
          <w:sz w:val="24"/>
          <w:szCs w:val="24"/>
        </w:rPr>
        <w:t>投标；</w:t>
      </w:r>
    </w:p>
    <w:p w:rsidR="002E2A4F" w:rsidRPr="002E2A4F" w:rsidRDefault="002E2A4F" w:rsidP="00DC4B47">
      <w:pPr>
        <w:spacing w:line="420" w:lineRule="atLeast"/>
        <w:rPr>
          <w:bCs/>
          <w:color w:val="000000"/>
          <w:sz w:val="24"/>
          <w:szCs w:val="24"/>
        </w:rPr>
      </w:pPr>
      <w:r w:rsidRPr="002E2A4F">
        <w:rPr>
          <w:rFonts w:hint="eastAsia"/>
          <w:bCs/>
          <w:color w:val="000000"/>
          <w:sz w:val="24"/>
          <w:szCs w:val="24"/>
        </w:rPr>
        <w:t xml:space="preserve">2. </w:t>
      </w:r>
      <w:r w:rsidRPr="002E2A4F">
        <w:rPr>
          <w:rFonts w:hint="eastAsia"/>
          <w:bCs/>
          <w:color w:val="000000"/>
          <w:sz w:val="24"/>
          <w:szCs w:val="24"/>
        </w:rPr>
        <w:t>本项目对服务品质、稳定性、抗风险能力有较高要求，有如下情况请勿报名：①被“信用中国”列入失信被执行人，或被味全及其物流管理单位列入失信、绩差名单；②以转包</w:t>
      </w:r>
      <w:r w:rsidRPr="002E2A4F">
        <w:rPr>
          <w:rFonts w:hint="eastAsia"/>
          <w:bCs/>
          <w:color w:val="000000"/>
          <w:sz w:val="24"/>
          <w:szCs w:val="24"/>
        </w:rPr>
        <w:t>/</w:t>
      </w:r>
      <w:r w:rsidRPr="002E2A4F">
        <w:rPr>
          <w:rFonts w:hint="eastAsia"/>
          <w:bCs/>
          <w:color w:val="000000"/>
          <w:sz w:val="24"/>
          <w:szCs w:val="24"/>
        </w:rPr>
        <w:t>分包</w:t>
      </w:r>
      <w:r w:rsidRPr="002E2A4F">
        <w:rPr>
          <w:rFonts w:hint="eastAsia"/>
          <w:bCs/>
          <w:color w:val="000000"/>
          <w:sz w:val="24"/>
          <w:szCs w:val="24"/>
        </w:rPr>
        <w:t>/</w:t>
      </w:r>
      <w:r w:rsidRPr="002E2A4F">
        <w:rPr>
          <w:rFonts w:hint="eastAsia"/>
          <w:bCs/>
          <w:color w:val="000000"/>
          <w:sz w:val="24"/>
          <w:szCs w:val="24"/>
        </w:rPr>
        <w:t>平台为主要运作模式；③处于停业状态、公司或财产被接管或冻结；④以风投融资作为运营资金来源的初创或扩张型单位【正在融资阶段、近两年有融资记录或融资计划】。</w:t>
      </w:r>
    </w:p>
    <w:p w:rsidR="006710CE" w:rsidRPr="0021692B" w:rsidRDefault="006710CE" w:rsidP="00F37D86">
      <w:pPr>
        <w:spacing w:line="420" w:lineRule="atLeast"/>
        <w:rPr>
          <w:rFonts w:ascii="Verdana" w:hAnsi="Verdana"/>
          <w:color w:val="000000"/>
          <w:sz w:val="24"/>
          <w:szCs w:val="24"/>
        </w:rPr>
      </w:pPr>
      <w:r w:rsidRPr="0021692B">
        <w:rPr>
          <w:rStyle w:val="ab"/>
          <w:rFonts w:hint="eastAsia"/>
          <w:color w:val="000000"/>
          <w:sz w:val="24"/>
          <w:szCs w:val="24"/>
        </w:rPr>
        <w:t>四、</w:t>
      </w:r>
      <w:r w:rsidR="006E3C5D" w:rsidRPr="0021692B">
        <w:rPr>
          <w:rStyle w:val="ab"/>
          <w:rFonts w:hint="eastAsia"/>
          <w:color w:val="000000"/>
          <w:sz w:val="24"/>
          <w:szCs w:val="24"/>
        </w:rPr>
        <w:t>报名</w:t>
      </w:r>
      <w:r w:rsidR="00191C14">
        <w:rPr>
          <w:rStyle w:val="ab"/>
          <w:rFonts w:hint="eastAsia"/>
          <w:color w:val="000000"/>
          <w:sz w:val="24"/>
          <w:szCs w:val="24"/>
        </w:rPr>
        <w:t>事项</w:t>
      </w:r>
      <w:r w:rsidRPr="0021692B">
        <w:rPr>
          <w:rStyle w:val="ab"/>
          <w:rFonts w:hint="eastAsia"/>
          <w:color w:val="000000"/>
          <w:sz w:val="24"/>
          <w:szCs w:val="24"/>
        </w:rPr>
        <w:t>：</w:t>
      </w:r>
    </w:p>
    <w:p w:rsidR="00C839F0" w:rsidRDefault="006710CE" w:rsidP="00FB2BC9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1692B">
        <w:rPr>
          <w:rFonts w:ascii="Verdana" w:hAnsi="Verdana"/>
          <w:color w:val="000000"/>
          <w:sz w:val="24"/>
          <w:szCs w:val="24"/>
        </w:rPr>
        <w:t>1.</w:t>
      </w:r>
      <w:r w:rsidR="00FB2BC9" w:rsidRPr="00FB2BC9">
        <w:rPr>
          <w:rFonts w:hint="eastAsia"/>
        </w:rPr>
        <w:t xml:space="preserve"> </w:t>
      </w:r>
      <w:r w:rsidR="00191C14" w:rsidRP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报名时间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与方式</w:t>
      </w:r>
      <w:r w:rsidR="00191C14" w:rsidRP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FB2BC9" w:rsidRDefault="00FB2BC9" w:rsidP="001C3AA8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有意向的投标方请于</w:t>
      </w:r>
      <w:r w:rsidR="00C81B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2025年</w:t>
      </w:r>
      <w:r w:rsidR="008A4651">
        <w:rPr>
          <w:rFonts w:asciiTheme="minorEastAsia" w:hAnsiTheme="minorEastAsia" w:cs="宋体"/>
          <w:color w:val="000000"/>
          <w:kern w:val="0"/>
          <w:sz w:val="24"/>
          <w:szCs w:val="24"/>
        </w:rPr>
        <w:t>10</w:t>
      </w: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BF631F">
        <w:rPr>
          <w:rFonts w:asciiTheme="minorEastAsia" w:hAnsiTheme="minorEastAsia" w:cs="宋体"/>
          <w:color w:val="000000"/>
          <w:kern w:val="0"/>
          <w:sz w:val="24"/>
          <w:szCs w:val="24"/>
        </w:rPr>
        <w:t>10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日前</w:t>
      </w:r>
      <w:r w:rsidR="008F60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先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</w:t>
      </w:r>
      <w:r w:rsidR="008F60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下</w:t>
      </w:r>
      <w:r w:rsidR="008F60A9">
        <w:rPr>
          <w:rFonts w:asciiTheme="minorEastAsia" w:hAnsiTheme="minorEastAsia" w:cs="宋体"/>
          <w:color w:val="000000"/>
          <w:kern w:val="0"/>
          <w:sz w:val="24"/>
          <w:szCs w:val="24"/>
        </w:rPr>
        <w:t>述①-⑧项</w:t>
      </w:r>
      <w:r w:rsidR="00F813E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基本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资料发送至</w:t>
      </w:r>
      <w:r w:rsid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招标方指定</w:t>
      </w:r>
      <w:r w:rsidR="00C839F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邮箱</w:t>
      </w:r>
      <w:r w:rsidRPr="008554D5">
        <w:rPr>
          <w:rFonts w:hint="eastAsia"/>
          <w:color w:val="000000"/>
          <w:sz w:val="24"/>
          <w:szCs w:val="24"/>
        </w:rPr>
        <w:t>weichuan2022@163.com</w:t>
      </w: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进行报名，</w:t>
      </w:r>
      <w:r w:rsidR="00F813E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审核通过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</w:t>
      </w:r>
      <w:r w:rsidR="008F60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【</w:t>
      </w:r>
      <w:r w:rsidR="008F60A9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10月1</w:t>
      </w:r>
      <w:r w:rsidR="008F60A9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8F60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日前邮件通知】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，招标方免费提供</w:t>
      </w:r>
      <w:r w:rsidR="00C839F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</w:t>
      </w:r>
      <w:r w:rsidR="00EC290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资料</w:t>
      </w:r>
      <w:r w:rsidR="008526A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8F60A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并</w:t>
      </w:r>
      <w:r w:rsidR="008526A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告知</w:t>
      </w: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参加后续说明会与</w:t>
      </w:r>
      <w:r w:rsidR="005063AE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缴纳</w:t>
      </w: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保证金</w:t>
      </w:r>
      <w:r w:rsidR="00F813E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事宜</w:t>
      </w: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5563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投标方接到</w:t>
      </w:r>
      <w:r w:rsidR="00556362">
        <w:rPr>
          <w:rFonts w:asciiTheme="minorEastAsia" w:hAnsiTheme="minorEastAsia" w:cs="宋体"/>
          <w:color w:val="000000"/>
          <w:kern w:val="0"/>
          <w:sz w:val="24"/>
          <w:szCs w:val="24"/>
        </w:rPr>
        <w:t>通知后</w:t>
      </w:r>
      <w:r w:rsidR="005563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于10月22日前</w:t>
      </w:r>
      <w:r w:rsidR="00556362">
        <w:rPr>
          <w:rFonts w:asciiTheme="minorEastAsia" w:hAnsiTheme="minorEastAsia" w:cs="宋体"/>
          <w:color w:val="000000"/>
          <w:kern w:val="0"/>
          <w:sz w:val="24"/>
          <w:szCs w:val="24"/>
        </w:rPr>
        <w:t>补充第</w:t>
      </w:r>
      <w:r w:rsidR="005563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⑨项</w:t>
      </w:r>
      <w:r w:rsidR="00556362">
        <w:rPr>
          <w:rFonts w:asciiTheme="minorEastAsia" w:hAnsiTheme="minorEastAsia" w:cs="宋体"/>
          <w:color w:val="000000"/>
          <w:kern w:val="0"/>
          <w:sz w:val="24"/>
          <w:szCs w:val="24"/>
        </w:rPr>
        <w:t>资料。</w:t>
      </w:r>
    </w:p>
    <w:p w:rsidR="00FB2BC9" w:rsidRDefault="00FB2BC9" w:rsidP="00FB2BC9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A08A7">
        <w:rPr>
          <w:rFonts w:ascii="Verdana" w:hAnsi="Verdana" w:hint="eastAsia"/>
          <w:color w:val="000000"/>
          <w:sz w:val="24"/>
          <w:szCs w:val="24"/>
        </w:rPr>
        <w:t>2</w:t>
      </w:r>
      <w:r w:rsidRPr="009A08A7">
        <w:rPr>
          <w:rFonts w:ascii="Verdana" w:hAnsi="Verdana" w:hint="eastAsia"/>
          <w:color w:val="000000"/>
          <w:sz w:val="24"/>
          <w:szCs w:val="24"/>
        </w:rPr>
        <w:t>．</w:t>
      </w:r>
      <w:r w:rsidR="008A465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报名资料：</w:t>
      </w:r>
    </w:p>
    <w:p w:rsidR="00750066" w:rsidRDefault="008A4651" w:rsidP="00750066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营业执照副本</w: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道路运输</w:t>
      </w:r>
      <w:r w:rsidR="00B93A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许可证</w: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B176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实缴资本相关证明材料【爱企查/验资报告等】</w:t>
      </w:r>
      <w:r w:rsidR="00B17682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8A36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半年内开具的</w:t>
      </w:r>
      <w:r w:rsidR="00B17682">
        <w:rPr>
          <w:rFonts w:asciiTheme="minorEastAsia" w:hAnsiTheme="minorEastAsia" w:cs="宋体"/>
          <w:color w:val="000000"/>
          <w:kern w:val="0"/>
          <w:sz w:val="24"/>
          <w:szCs w:val="24"/>
        </w:rPr>
        <w:t>9%</w:t>
      </w:r>
      <w:r w:rsidR="00B176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运输服务增值税专用发票</w: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="00077569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</w:t>
      </w:r>
      <w:r w:rsidR="00CD343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五年以内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自有牌照车辆明细【附行驶证照片、车辆照片（车头方向4</w:t>
      </w:r>
      <w:r w:rsidR="00077569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°侧拍，要拍到车牌与车身）】</w:t>
      </w:r>
      <w:r w:rsidR="00077569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5"/>
          </mc:Choice>
          <mc:Fallback>
            <w:t>⑥</w:t>
          </mc:Fallback>
        </mc:AlternateConten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报名标段及</w:t>
      </w:r>
      <w:r w:rsidR="00077569" w:rsidRPr="00F714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相关同类型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业务清单【</w:t>
      </w:r>
      <w:r w:rsidR="00077569" w:rsidRPr="00F714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</w:t>
      </w:r>
      <w:r w:rsidR="00077569" w:rsidRPr="00071DD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五年内</w:t>
      </w:r>
      <w:r w:rsidR="00077569" w:rsidRPr="00F7143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合同</w:t>
      </w:r>
      <w:r w:rsidR="000775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】</w:t>
      </w:r>
      <w:r w:rsidR="00077569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6"/>
          </mc:Choice>
          <mc:Fallback>
            <w:t>⑦</w:t>
          </mc:Fallback>
        </mc:AlternateConten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投标授权委托书</w:t>
      </w:r>
      <w:r w:rsidR="00557A8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【含身份证复印件、联系人、邮箱、电话】</w:t>
      </w:r>
      <w:r w:rsidR="00750066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7"/>
          </mc:Choice>
          <mc:Fallback>
            <w:t>⑧</w:t>
          </mc:Fallback>
        </mc:AlternateContent>
      </w:r>
      <w:r w:rsidR="007500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公司介绍【至少包含：企业概况、主要客户、运营能力、信息技术等】</w:t>
      </w:r>
      <w:r w:rsidR="00750066"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8"/>
          </mc:Choice>
          <mc:Fallback>
            <w:t>⑨</w:t>
          </mc:Fallback>
        </mc:AlternateContent>
      </w:r>
      <w:r w:rsidR="007500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针对标的项目的具体运作方案【至少包含</w:t>
      </w:r>
      <w:r w:rsidR="00750066">
        <w:rPr>
          <w:rFonts w:asciiTheme="minorEastAsia" w:hAnsiTheme="minorEastAsia" w:cs="宋体"/>
          <w:color w:val="000000"/>
          <w:kern w:val="0"/>
          <w:sz w:val="24"/>
          <w:szCs w:val="24"/>
        </w:rPr>
        <w:t>】</w:t>
      </w:r>
      <w:r w:rsidR="007500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750066" w:rsidRPr="00EC4469" w:rsidRDefault="00750066" w:rsidP="00750066">
      <w:pPr>
        <w:pStyle w:val="a7"/>
        <w:numPr>
          <w:ilvl w:val="0"/>
          <w:numId w:val="2"/>
        </w:numPr>
        <w:spacing w:line="420" w:lineRule="atLeas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44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运营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方式承诺【</w:t>
      </w:r>
      <w:r w:rsidRPr="000737E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投入到项目运营的车辆中，自有车辆的占比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】</w:t>
      </w:r>
    </w:p>
    <w:p w:rsidR="00750066" w:rsidRDefault="00750066" w:rsidP="00750066">
      <w:pPr>
        <w:pStyle w:val="a7"/>
        <w:numPr>
          <w:ilvl w:val="0"/>
          <w:numId w:val="2"/>
        </w:numPr>
        <w:spacing w:line="420" w:lineRule="atLeas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44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K</w:t>
      </w:r>
      <w:r w:rsidRPr="00EC4469">
        <w:rPr>
          <w:rFonts w:asciiTheme="minorEastAsia" w:hAnsiTheme="minorEastAsia" w:cs="宋体"/>
          <w:color w:val="000000"/>
          <w:kern w:val="0"/>
          <w:sz w:val="24"/>
          <w:szCs w:val="24"/>
        </w:rPr>
        <w:t>PI</w:t>
      </w:r>
      <w:r w:rsidRPr="00EC44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承诺及达成方案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【温度符合率、时效、提货准时率、到货准时率等】</w:t>
      </w:r>
    </w:p>
    <w:p w:rsidR="00750066" w:rsidRDefault="00750066" w:rsidP="00750066">
      <w:pPr>
        <w:pStyle w:val="a7"/>
        <w:numPr>
          <w:ilvl w:val="0"/>
          <w:numId w:val="2"/>
        </w:numPr>
        <w:spacing w:line="420" w:lineRule="atLeas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44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过程控制与应急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预案</w:t>
      </w:r>
    </w:p>
    <w:p w:rsidR="00D112F3" w:rsidRPr="008F60A9" w:rsidRDefault="00750066" w:rsidP="00DC4B47">
      <w:pPr>
        <w:pStyle w:val="a7"/>
        <w:numPr>
          <w:ilvl w:val="0"/>
          <w:numId w:val="2"/>
        </w:numPr>
        <w:spacing w:line="420" w:lineRule="atLeast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446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团队配置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【针对本项目的团队配置承诺】</w:t>
      </w:r>
    </w:p>
    <w:p w:rsidR="003C6E3E" w:rsidRDefault="00FB2BC9" w:rsidP="001C3AA8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</w:t>
      </w:r>
    </w:p>
    <w:p w:rsidR="003C6E3E" w:rsidRDefault="003C6E3E" w:rsidP="00DC4B47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a、</w: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>
        <w:rPr>
          <mc:AlternateContent>
            <mc:Choice Requires="w16se">
              <w:rFonts w:asciiTheme="minorEastAsia" w:hAnsiTheme="minorEastAsia" w:cs="宋体" w:hint="eastAsia"/>
            </mc:Choice>
            <mc:Fallback>
              <w:rFonts w:ascii="宋体" w:eastAsia="宋体" w:hAnsi="宋体" w:cs="宋体" w:hint="eastAsia"/>
            </mc:Fallback>
          </mc:AlternateContent>
          <w:color w:val="000000"/>
          <w:kern w:val="0"/>
          <w:sz w:val="24"/>
          <w:szCs w:val="24"/>
        </w:rPr>
        <mc:AlternateContent>
          <mc:Choice Requires="w16se">
            <w16se:symEx w16se:font="宋体" w16se:char="2466"/>
          </mc:Choice>
          <mc:Fallback>
            <w:t>⑦</w:t>
          </mc:Fallback>
        </mc:AlternateConten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</w:t>
      </w:r>
      <w:r w:rsidR="000C4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扫描或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复印件</w:t>
      </w:r>
      <w:r w:rsidR="000C4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均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需加盖公章</w:t>
      </w:r>
      <w:r w:rsidR="000C4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bookmarkStart w:id="0" w:name="_GoBack"/>
      <w:bookmarkEnd w:id="0"/>
    </w:p>
    <w:p w:rsidR="004319BB" w:rsidRDefault="004319BB" w:rsidP="00DC4B47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b、报名邮件请标明投标商名称</w:t>
      </w:r>
      <w:r w:rsidR="00FE52D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，内容表述简明扼要，勿重复报名或刷屏；</w:t>
      </w:r>
    </w:p>
    <w:p w:rsidR="00191C14" w:rsidRDefault="004319BB" w:rsidP="00DC4B47">
      <w:pPr>
        <w:spacing w:line="420" w:lineRule="atLeas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c</w:t>
      </w:r>
      <w:r w:rsidR="003C6E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FB2BC9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味全</w: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合作承运商，需补充</w:t>
      </w:r>
      <w:r w:rsidR="00FB2BC9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最新证照</w: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、投标授权委托书、保证金授权</w:t>
      </w:r>
      <w:r w:rsid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书</w: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【</w:t>
      </w:r>
      <w:r w:rsid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以应结费用</w:t>
      </w:r>
      <w:r w:rsidR="00593A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】</w:t>
      </w:r>
      <w:r w:rsidR="00FB2BC9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</w:t>
      </w:r>
      <w:r w:rsidR="00191C1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方可</w:t>
      </w:r>
      <w:r w:rsidR="00FB2BC9" w:rsidRPr="00FB2B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参加投标。</w:t>
      </w:r>
    </w:p>
    <w:p w:rsidR="006710CE" w:rsidRPr="0021692B" w:rsidRDefault="009A08A7" w:rsidP="00F37D86">
      <w:pPr>
        <w:spacing w:line="420" w:lineRule="atLeast"/>
        <w:jc w:val="left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lastRenderedPageBreak/>
        <w:t>3</w:t>
      </w:r>
      <w:r w:rsidR="006710CE" w:rsidRPr="0021692B">
        <w:rPr>
          <w:rFonts w:ascii="Verdana" w:hAnsi="Verdana"/>
          <w:color w:val="000000"/>
          <w:sz w:val="24"/>
          <w:szCs w:val="24"/>
        </w:rPr>
        <w:t>.</w:t>
      </w:r>
      <w:r w:rsidR="00B51032" w:rsidRPr="0021692B">
        <w:rPr>
          <w:rFonts w:hint="eastAsia"/>
          <w:color w:val="000000"/>
          <w:sz w:val="24"/>
          <w:szCs w:val="24"/>
        </w:rPr>
        <w:t>本项目合同</w:t>
      </w:r>
      <w:r w:rsidR="006114E3" w:rsidRPr="0021692B">
        <w:rPr>
          <w:rFonts w:hint="eastAsia"/>
          <w:color w:val="000000"/>
          <w:sz w:val="24"/>
          <w:szCs w:val="24"/>
        </w:rPr>
        <w:t>期</w:t>
      </w:r>
      <w:r w:rsidR="00F37D86">
        <w:rPr>
          <w:rFonts w:hint="eastAsia"/>
          <w:color w:val="000000"/>
          <w:sz w:val="24"/>
          <w:szCs w:val="24"/>
        </w:rPr>
        <w:t>两</w:t>
      </w:r>
      <w:r w:rsidR="006114E3" w:rsidRPr="0021692B">
        <w:rPr>
          <w:rFonts w:hint="eastAsia"/>
          <w:color w:val="000000"/>
          <w:sz w:val="24"/>
          <w:szCs w:val="24"/>
        </w:rPr>
        <w:t>年，</w:t>
      </w:r>
      <w:r w:rsidR="00CD343F">
        <w:rPr>
          <w:rFonts w:hint="eastAsia"/>
          <w:color w:val="000000"/>
          <w:sz w:val="24"/>
          <w:szCs w:val="24"/>
        </w:rPr>
        <w:t>联系方式：</w:t>
      </w:r>
      <w:r w:rsidR="00F03C6C" w:rsidRPr="00F03C6C">
        <w:rPr>
          <w:color w:val="000000"/>
          <w:sz w:val="24"/>
          <w:szCs w:val="24"/>
        </w:rPr>
        <w:t>weichuan2022@163.com</w:t>
      </w:r>
      <w:r w:rsidR="00F03C6C">
        <w:rPr>
          <w:rFonts w:hint="eastAsia"/>
          <w:color w:val="000000"/>
          <w:sz w:val="24"/>
          <w:szCs w:val="24"/>
        </w:rPr>
        <w:t>，</w:t>
      </w:r>
      <w:r w:rsidR="006114E3" w:rsidRPr="0021692B">
        <w:rPr>
          <w:rFonts w:hint="eastAsia"/>
          <w:color w:val="000000"/>
          <w:sz w:val="24"/>
          <w:szCs w:val="24"/>
        </w:rPr>
        <w:t>其他详</w:t>
      </w:r>
      <w:r w:rsidR="00F37D86">
        <w:rPr>
          <w:rFonts w:hint="eastAsia"/>
          <w:color w:val="000000"/>
          <w:sz w:val="24"/>
          <w:szCs w:val="24"/>
        </w:rPr>
        <w:t>情参考招标</w:t>
      </w:r>
      <w:r w:rsidR="00651EAA" w:rsidRPr="0021692B">
        <w:rPr>
          <w:rFonts w:hint="eastAsia"/>
          <w:color w:val="000000"/>
          <w:sz w:val="24"/>
          <w:szCs w:val="24"/>
        </w:rPr>
        <w:t>说明会</w:t>
      </w:r>
      <w:r w:rsidR="006114E3" w:rsidRPr="0021692B">
        <w:rPr>
          <w:rFonts w:hint="eastAsia"/>
          <w:color w:val="000000"/>
          <w:sz w:val="24"/>
          <w:szCs w:val="24"/>
        </w:rPr>
        <w:t>。</w:t>
      </w:r>
    </w:p>
    <w:p w:rsidR="0021692B" w:rsidRDefault="0021692B" w:rsidP="00D04E25">
      <w:pPr>
        <w:spacing w:line="420" w:lineRule="atLeast"/>
        <w:rPr>
          <w:color w:val="000000"/>
          <w:sz w:val="24"/>
          <w:szCs w:val="24"/>
        </w:rPr>
      </w:pPr>
    </w:p>
    <w:p w:rsidR="00CD343F" w:rsidRPr="00CD343F" w:rsidRDefault="00CD343F" w:rsidP="00D04E25">
      <w:pPr>
        <w:spacing w:line="420" w:lineRule="atLeast"/>
        <w:rPr>
          <w:color w:val="000000"/>
          <w:sz w:val="24"/>
          <w:szCs w:val="24"/>
        </w:rPr>
      </w:pPr>
    </w:p>
    <w:p w:rsidR="006710CE" w:rsidRDefault="006710CE" w:rsidP="00F37D86">
      <w:pPr>
        <w:spacing w:line="420" w:lineRule="atLeast"/>
        <w:ind w:firstLineChars="2350" w:firstLine="5640"/>
        <w:rPr>
          <w:color w:val="000000"/>
          <w:sz w:val="24"/>
          <w:szCs w:val="24"/>
        </w:rPr>
      </w:pPr>
      <w:r w:rsidRPr="0021692B">
        <w:rPr>
          <w:rFonts w:hint="eastAsia"/>
          <w:color w:val="000000"/>
          <w:sz w:val="24"/>
          <w:szCs w:val="24"/>
        </w:rPr>
        <w:t>杭州味全食品有限公司</w:t>
      </w:r>
    </w:p>
    <w:p w:rsidR="0091505B" w:rsidRPr="0021692B" w:rsidRDefault="006710CE" w:rsidP="00F37D86">
      <w:pPr>
        <w:spacing w:line="420" w:lineRule="atLeast"/>
        <w:ind w:firstLineChars="2750" w:firstLine="6600"/>
        <w:rPr>
          <w:rFonts w:ascii="Verdana" w:hAnsi="Verdana"/>
          <w:color w:val="000000"/>
          <w:sz w:val="24"/>
          <w:szCs w:val="24"/>
        </w:rPr>
      </w:pPr>
      <w:r w:rsidRPr="0021692B">
        <w:rPr>
          <w:rFonts w:ascii="Verdana" w:hAnsi="Verdana"/>
          <w:color w:val="000000"/>
          <w:sz w:val="24"/>
          <w:szCs w:val="24"/>
        </w:rPr>
        <w:t>20</w:t>
      </w:r>
      <w:r w:rsidR="001861C1" w:rsidRPr="0021692B">
        <w:rPr>
          <w:rFonts w:ascii="Verdana" w:hAnsi="Verdana" w:hint="eastAsia"/>
          <w:color w:val="000000"/>
          <w:sz w:val="24"/>
          <w:szCs w:val="24"/>
        </w:rPr>
        <w:t>2</w:t>
      </w:r>
      <w:r w:rsidR="00F877B4">
        <w:rPr>
          <w:rFonts w:ascii="Verdana" w:hAnsi="Verdana"/>
          <w:color w:val="000000"/>
          <w:sz w:val="24"/>
          <w:szCs w:val="24"/>
        </w:rPr>
        <w:t>5</w:t>
      </w:r>
      <w:r w:rsidRPr="0021692B">
        <w:rPr>
          <w:rFonts w:hint="eastAsia"/>
          <w:color w:val="000000"/>
          <w:sz w:val="24"/>
          <w:szCs w:val="24"/>
        </w:rPr>
        <w:t>年</w:t>
      </w:r>
      <w:r w:rsidR="001861C1" w:rsidRPr="0021692B">
        <w:rPr>
          <w:rFonts w:ascii="Verdana" w:hAnsi="Verdana" w:hint="eastAsia"/>
          <w:color w:val="000000"/>
          <w:sz w:val="24"/>
          <w:szCs w:val="24"/>
        </w:rPr>
        <w:t>9</w:t>
      </w:r>
      <w:r w:rsidRPr="0021692B">
        <w:rPr>
          <w:rFonts w:hint="eastAsia"/>
          <w:color w:val="000000"/>
          <w:sz w:val="24"/>
          <w:szCs w:val="24"/>
        </w:rPr>
        <w:t>月</w:t>
      </w:r>
    </w:p>
    <w:sectPr w:rsidR="0091505B" w:rsidRPr="0021692B" w:rsidSect="002F18B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7D" w:rsidRDefault="000A5F7D" w:rsidP="00FA3082">
      <w:r>
        <w:separator/>
      </w:r>
    </w:p>
  </w:endnote>
  <w:endnote w:type="continuationSeparator" w:id="0">
    <w:p w:rsidR="000A5F7D" w:rsidRDefault="000A5F7D" w:rsidP="00FA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7D" w:rsidRDefault="000A5F7D" w:rsidP="00FA3082">
      <w:r>
        <w:separator/>
      </w:r>
    </w:p>
  </w:footnote>
  <w:footnote w:type="continuationSeparator" w:id="0">
    <w:p w:rsidR="000A5F7D" w:rsidRDefault="000A5F7D" w:rsidP="00FA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0D5D"/>
    <w:multiLevelType w:val="hybridMultilevel"/>
    <w:tmpl w:val="03623918"/>
    <w:lvl w:ilvl="0" w:tplc="64B4CE3A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F06520"/>
    <w:multiLevelType w:val="hybridMultilevel"/>
    <w:tmpl w:val="6FEC449A"/>
    <w:lvl w:ilvl="0" w:tplc="3F02A13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6E"/>
    <w:rsid w:val="00005AEC"/>
    <w:rsid w:val="000143BA"/>
    <w:rsid w:val="00017F66"/>
    <w:rsid w:val="00024B1C"/>
    <w:rsid w:val="00041397"/>
    <w:rsid w:val="000557AD"/>
    <w:rsid w:val="00071DDD"/>
    <w:rsid w:val="000737EF"/>
    <w:rsid w:val="00077569"/>
    <w:rsid w:val="000A5F7D"/>
    <w:rsid w:val="000C4E3E"/>
    <w:rsid w:val="000F25B4"/>
    <w:rsid w:val="00116D4C"/>
    <w:rsid w:val="00134663"/>
    <w:rsid w:val="00141E38"/>
    <w:rsid w:val="0016563D"/>
    <w:rsid w:val="001861C1"/>
    <w:rsid w:val="00191C14"/>
    <w:rsid w:val="001B793B"/>
    <w:rsid w:val="001C3AA8"/>
    <w:rsid w:val="001E1108"/>
    <w:rsid w:val="001E311B"/>
    <w:rsid w:val="001F33E5"/>
    <w:rsid w:val="00205BD9"/>
    <w:rsid w:val="00215EED"/>
    <w:rsid w:val="0021692B"/>
    <w:rsid w:val="00257CB8"/>
    <w:rsid w:val="002E045B"/>
    <w:rsid w:val="002E2A4F"/>
    <w:rsid w:val="002E4EA4"/>
    <w:rsid w:val="002F18B1"/>
    <w:rsid w:val="00302211"/>
    <w:rsid w:val="0031349A"/>
    <w:rsid w:val="00336CCE"/>
    <w:rsid w:val="0036130C"/>
    <w:rsid w:val="003A71D9"/>
    <w:rsid w:val="003C6E3E"/>
    <w:rsid w:val="00427F78"/>
    <w:rsid w:val="004319BB"/>
    <w:rsid w:val="00437D35"/>
    <w:rsid w:val="00464F90"/>
    <w:rsid w:val="004A0A72"/>
    <w:rsid w:val="004A2895"/>
    <w:rsid w:val="004A719C"/>
    <w:rsid w:val="004C36FE"/>
    <w:rsid w:val="004E69FD"/>
    <w:rsid w:val="005063AE"/>
    <w:rsid w:val="00513730"/>
    <w:rsid w:val="0051621A"/>
    <w:rsid w:val="005310C6"/>
    <w:rsid w:val="00542A79"/>
    <w:rsid w:val="00555F98"/>
    <w:rsid w:val="00556362"/>
    <w:rsid w:val="00557A85"/>
    <w:rsid w:val="00593A93"/>
    <w:rsid w:val="005C29A3"/>
    <w:rsid w:val="005D04F0"/>
    <w:rsid w:val="006114E3"/>
    <w:rsid w:val="00651EAA"/>
    <w:rsid w:val="006700D6"/>
    <w:rsid w:val="006710CE"/>
    <w:rsid w:val="006A7A38"/>
    <w:rsid w:val="006E3C5D"/>
    <w:rsid w:val="007152B1"/>
    <w:rsid w:val="00722CF7"/>
    <w:rsid w:val="00736E70"/>
    <w:rsid w:val="00750066"/>
    <w:rsid w:val="00761DFE"/>
    <w:rsid w:val="007E13AC"/>
    <w:rsid w:val="008231DD"/>
    <w:rsid w:val="008323A3"/>
    <w:rsid w:val="008323F2"/>
    <w:rsid w:val="00845A8F"/>
    <w:rsid w:val="00851AD2"/>
    <w:rsid w:val="008526A1"/>
    <w:rsid w:val="008554D5"/>
    <w:rsid w:val="00873420"/>
    <w:rsid w:val="00881F75"/>
    <w:rsid w:val="008A362D"/>
    <w:rsid w:val="008A4651"/>
    <w:rsid w:val="008B07A6"/>
    <w:rsid w:val="008B1B29"/>
    <w:rsid w:val="008C213F"/>
    <w:rsid w:val="008C2B8F"/>
    <w:rsid w:val="008C3BFF"/>
    <w:rsid w:val="008C46FC"/>
    <w:rsid w:val="008F60A9"/>
    <w:rsid w:val="0091505B"/>
    <w:rsid w:val="009200BD"/>
    <w:rsid w:val="00961DF8"/>
    <w:rsid w:val="009827CB"/>
    <w:rsid w:val="009A08A7"/>
    <w:rsid w:val="009E1CAE"/>
    <w:rsid w:val="009F4392"/>
    <w:rsid w:val="00A00CB1"/>
    <w:rsid w:val="00A203D6"/>
    <w:rsid w:val="00A34207"/>
    <w:rsid w:val="00A40235"/>
    <w:rsid w:val="00AA29AE"/>
    <w:rsid w:val="00AA58FF"/>
    <w:rsid w:val="00AD35F0"/>
    <w:rsid w:val="00AD75E9"/>
    <w:rsid w:val="00B17682"/>
    <w:rsid w:val="00B27F86"/>
    <w:rsid w:val="00B51032"/>
    <w:rsid w:val="00B51061"/>
    <w:rsid w:val="00B54702"/>
    <w:rsid w:val="00B93A66"/>
    <w:rsid w:val="00BC3AD1"/>
    <w:rsid w:val="00BD710F"/>
    <w:rsid w:val="00BE6339"/>
    <w:rsid w:val="00BF631F"/>
    <w:rsid w:val="00C03A17"/>
    <w:rsid w:val="00C23433"/>
    <w:rsid w:val="00C32EB5"/>
    <w:rsid w:val="00C53799"/>
    <w:rsid w:val="00C81B01"/>
    <w:rsid w:val="00C839F0"/>
    <w:rsid w:val="00C913B5"/>
    <w:rsid w:val="00C93FF2"/>
    <w:rsid w:val="00CD343F"/>
    <w:rsid w:val="00CD59CC"/>
    <w:rsid w:val="00D0024D"/>
    <w:rsid w:val="00D04E25"/>
    <w:rsid w:val="00D07554"/>
    <w:rsid w:val="00D0796B"/>
    <w:rsid w:val="00D112F3"/>
    <w:rsid w:val="00D51524"/>
    <w:rsid w:val="00D5386E"/>
    <w:rsid w:val="00D95335"/>
    <w:rsid w:val="00DC2539"/>
    <w:rsid w:val="00DC4B47"/>
    <w:rsid w:val="00DD4303"/>
    <w:rsid w:val="00E04CF7"/>
    <w:rsid w:val="00E34BE2"/>
    <w:rsid w:val="00E40413"/>
    <w:rsid w:val="00E51538"/>
    <w:rsid w:val="00E56662"/>
    <w:rsid w:val="00E87ECC"/>
    <w:rsid w:val="00EA3090"/>
    <w:rsid w:val="00EC2906"/>
    <w:rsid w:val="00EC4469"/>
    <w:rsid w:val="00EE04B5"/>
    <w:rsid w:val="00EE32B1"/>
    <w:rsid w:val="00EE42FD"/>
    <w:rsid w:val="00F03C6C"/>
    <w:rsid w:val="00F10AB1"/>
    <w:rsid w:val="00F234FC"/>
    <w:rsid w:val="00F37D86"/>
    <w:rsid w:val="00F71438"/>
    <w:rsid w:val="00F813E3"/>
    <w:rsid w:val="00F823C5"/>
    <w:rsid w:val="00F877B4"/>
    <w:rsid w:val="00FA2161"/>
    <w:rsid w:val="00FA3082"/>
    <w:rsid w:val="00FB2BC9"/>
    <w:rsid w:val="00FB6DAA"/>
    <w:rsid w:val="00FD2EC5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59FE"/>
  <w15:docId w15:val="{AA888384-D859-4E7D-B49A-98E665F6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082"/>
    <w:rPr>
      <w:sz w:val="18"/>
      <w:szCs w:val="18"/>
    </w:rPr>
  </w:style>
  <w:style w:type="paragraph" w:styleId="a7">
    <w:name w:val="List Paragraph"/>
    <w:basedOn w:val="a"/>
    <w:uiPriority w:val="34"/>
    <w:qFormat/>
    <w:rsid w:val="00FA308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C46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46FC"/>
    <w:rPr>
      <w:sz w:val="18"/>
      <w:szCs w:val="18"/>
    </w:rPr>
  </w:style>
  <w:style w:type="character" w:styleId="aa">
    <w:name w:val="Hyperlink"/>
    <w:basedOn w:val="a0"/>
    <w:uiPriority w:val="99"/>
    <w:unhideWhenUsed/>
    <w:rsid w:val="00E40413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671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252</Words>
  <Characters>1440</Characters>
  <Application>Microsoft Office Word</Application>
  <DocSecurity>0</DocSecurity>
  <Lines>12</Lines>
  <Paragraphs>3</Paragraphs>
  <ScaleCrop>false</ScaleCrop>
  <Company>阳光雨露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魏金鑫wei_jinxin</cp:lastModifiedBy>
  <cp:revision>43</cp:revision>
  <cp:lastPrinted>2025-09-23T01:07:00Z</cp:lastPrinted>
  <dcterms:created xsi:type="dcterms:W3CDTF">2025-09-22T01:02:00Z</dcterms:created>
  <dcterms:modified xsi:type="dcterms:W3CDTF">2025-09-23T01:15:00Z</dcterms:modified>
</cp:coreProperties>
</file>