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6F001">
      <w:pPr>
        <w:jc w:val="center"/>
        <w:rPr>
          <w:rFonts w:hint="eastAsia"/>
          <w:b/>
          <w:bCs/>
          <w:sz w:val="28"/>
          <w:szCs w:val="21"/>
        </w:rPr>
      </w:pPr>
      <w:r>
        <w:rPr>
          <w:rFonts w:hint="eastAsia"/>
          <w:b/>
          <w:bCs/>
          <w:sz w:val="28"/>
          <w:szCs w:val="21"/>
        </w:rPr>
        <w:t>三棵树202</w:t>
      </w:r>
      <w:r>
        <w:rPr>
          <w:rFonts w:hint="eastAsia"/>
          <w:b/>
          <w:bCs/>
          <w:sz w:val="28"/>
          <w:szCs w:val="21"/>
          <w:lang w:val="en-US" w:eastAsia="zh-CN"/>
        </w:rPr>
        <w:t>5</w:t>
      </w:r>
      <w:r>
        <w:rPr>
          <w:rFonts w:hint="eastAsia"/>
          <w:b/>
          <w:bCs/>
          <w:sz w:val="28"/>
          <w:szCs w:val="21"/>
        </w:rPr>
        <w:t>年度</w:t>
      </w:r>
      <w:r>
        <w:rPr>
          <w:rFonts w:hint="eastAsia"/>
          <w:b/>
          <w:bCs/>
          <w:sz w:val="28"/>
          <w:szCs w:val="21"/>
          <w:lang w:val="en-US" w:eastAsia="zh-CN"/>
        </w:rPr>
        <w:t>河南-福建</w:t>
      </w:r>
      <w:r>
        <w:rPr>
          <w:rFonts w:hint="eastAsia"/>
          <w:b/>
          <w:bCs/>
          <w:sz w:val="28"/>
          <w:szCs w:val="21"/>
        </w:rPr>
        <w:t>工厂</w:t>
      </w:r>
      <w:r>
        <w:rPr>
          <w:rFonts w:hint="eastAsia"/>
          <w:b/>
          <w:bCs/>
          <w:sz w:val="28"/>
          <w:szCs w:val="21"/>
          <w:lang w:val="en-US" w:eastAsia="zh-CN"/>
        </w:rPr>
        <w:t>彩砂铁运</w:t>
      </w:r>
      <w:r>
        <w:rPr>
          <w:rFonts w:hint="eastAsia"/>
          <w:b/>
          <w:bCs/>
          <w:sz w:val="28"/>
          <w:szCs w:val="21"/>
        </w:rPr>
        <w:t>运输项目招标公告</w:t>
      </w:r>
    </w:p>
    <w:p w14:paraId="74EB72BA">
      <w:pPr>
        <w:rPr>
          <w:rFonts w:hint="eastAsia"/>
        </w:rPr>
      </w:pPr>
      <w:r>
        <w:rPr>
          <w:rFonts w:hint="eastAsia"/>
          <w:b/>
          <w:bCs/>
        </w:rPr>
        <w:t>一、招标公司：</w:t>
      </w:r>
      <w:r>
        <w:rPr>
          <w:rFonts w:hint="eastAsia"/>
        </w:rPr>
        <w:t>三棵树涂料股份有限公司</w:t>
      </w:r>
    </w:p>
    <w:p w14:paraId="4D429A38">
      <w:pPr>
        <w:jc w:val="both"/>
        <w:rPr>
          <w:rFonts w:hint="eastAsia"/>
          <w:b/>
          <w:bCs/>
          <w:sz w:val="28"/>
          <w:szCs w:val="21"/>
        </w:rPr>
      </w:pPr>
      <w:r>
        <w:rPr>
          <w:rFonts w:hint="eastAsia"/>
          <w:b/>
          <w:bCs/>
        </w:rPr>
        <w:t>二、招标项目名称：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年度</w:t>
      </w:r>
      <w:r>
        <w:rPr>
          <w:rFonts w:hint="eastAsia"/>
          <w:lang w:val="en-US" w:eastAsia="zh-CN"/>
        </w:rPr>
        <w:t>河南-福建</w:t>
      </w:r>
      <w:r>
        <w:rPr>
          <w:rFonts w:hint="eastAsia"/>
        </w:rPr>
        <w:t>工厂</w:t>
      </w:r>
      <w:r>
        <w:rPr>
          <w:rFonts w:hint="eastAsia"/>
          <w:lang w:val="en-US" w:eastAsia="zh-CN"/>
        </w:rPr>
        <w:t>彩砂铁运</w:t>
      </w:r>
      <w:r>
        <w:rPr>
          <w:rFonts w:hint="eastAsia"/>
        </w:rPr>
        <w:t>运输项目招标</w:t>
      </w:r>
    </w:p>
    <w:p w14:paraId="2F169F2F">
      <w:pPr>
        <w:rPr>
          <w:rFonts w:hint="eastAsia"/>
        </w:rPr>
      </w:pPr>
      <w:r>
        <w:rPr>
          <w:rFonts w:hint="eastAsia"/>
          <w:b/>
          <w:bCs/>
        </w:rPr>
        <w:t>三、招标项目地点：</w:t>
      </w:r>
      <w:r>
        <w:rPr>
          <w:rFonts w:hint="eastAsia"/>
        </w:rPr>
        <w:t>福建省莆田市荔城区荔园北大道 518号</w:t>
      </w:r>
    </w:p>
    <w:p w14:paraId="1511D5E0">
      <w:pPr>
        <w:rPr>
          <w:rFonts w:hint="eastAsia"/>
        </w:rPr>
      </w:pPr>
      <w:r>
        <w:rPr>
          <w:rFonts w:hint="eastAsia"/>
          <w:b/>
          <w:bCs/>
        </w:rPr>
        <w:t>四、招标方式：</w:t>
      </w:r>
      <w:r>
        <w:rPr>
          <w:rFonts w:hint="eastAsia"/>
        </w:rPr>
        <w:t>公开招标</w:t>
      </w:r>
    </w:p>
    <w:p w14:paraId="26DA5D56">
      <w:pPr>
        <w:rPr>
          <w:rFonts w:hint="eastAsia"/>
        </w:rPr>
      </w:pPr>
      <w:r>
        <w:rPr>
          <w:rFonts w:hint="eastAsia"/>
          <w:b/>
          <w:bCs/>
        </w:rPr>
        <w:t>五、公告时间：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日——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日18:00</w:t>
      </w:r>
    </w:p>
    <w:p w14:paraId="6D86275C">
      <w:pPr>
        <w:rPr>
          <w:rFonts w:hint="eastAsia"/>
          <w:b/>
          <w:bCs/>
        </w:rPr>
      </w:pPr>
      <w:r>
        <w:rPr>
          <w:rFonts w:hint="eastAsia"/>
          <w:b/>
          <w:bCs/>
        </w:rPr>
        <w:t>六、招标内容：</w:t>
      </w:r>
      <w:bookmarkStart w:id="0" w:name="_GoBack"/>
      <w:bookmarkEnd w:id="0"/>
    </w:p>
    <w:p w14:paraId="2E7B4DFD">
      <w:pPr>
        <w:pStyle w:val="4"/>
        <w:spacing w:before="156" w:beforeLines="50" w:after="156" w:afterLines="50" w:line="400" w:lineRule="exac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）招标业务：三棵树</w:t>
      </w:r>
      <w:r>
        <w:rPr>
          <w:rFonts w:hint="eastAsia"/>
          <w:lang w:val="en-US" w:eastAsia="zh-CN"/>
        </w:rPr>
        <w:t>福建</w:t>
      </w:r>
      <w:r>
        <w:rPr>
          <w:rFonts w:hint="eastAsia"/>
        </w:rPr>
        <w:t>工厂</w:t>
      </w:r>
      <w:r>
        <w:rPr>
          <w:rFonts w:hint="eastAsia"/>
          <w:lang w:val="en-US" w:eastAsia="zh-CN"/>
        </w:rPr>
        <w:t>彩砂运输</w:t>
      </w:r>
      <w:r>
        <w:rPr>
          <w:rFonts w:hint="eastAsia"/>
        </w:rPr>
        <w:t>业务</w:t>
      </w:r>
      <w:r>
        <w:rPr>
          <w:rFonts w:hint="eastAsia"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运输方式为多式联运（铁路+公路）门到门运输</w:t>
      </w:r>
    </w:p>
    <w:p w14:paraId="34F0831E">
      <w:pPr>
        <w:rPr>
          <w:rFonts w:hint="eastAsia" w:eastAsia="宋体"/>
          <w:lang w:eastAsia="zh-CN"/>
        </w:rPr>
      </w:pPr>
      <w:r>
        <w:rPr>
          <w:rFonts w:hint="eastAsia"/>
        </w:rPr>
        <w:t>（2）招标线路：</w:t>
      </w:r>
      <w:r>
        <w:rPr>
          <w:rFonts w:hint="eastAsia"/>
          <w:lang w:val="en-US" w:eastAsia="zh-CN"/>
        </w:rPr>
        <w:t>共1条线路，</w:t>
      </w:r>
      <w:r>
        <w:rPr>
          <w:rFonts w:hint="eastAsia"/>
          <w:sz w:val="24"/>
          <w:szCs w:val="22"/>
          <w:lang w:val="en-US" w:eastAsia="zh-CN"/>
        </w:rPr>
        <w:t>河南省南阳市南召县-三棵树</w:t>
      </w:r>
      <w:r>
        <w:rPr>
          <w:rFonts w:hint="eastAsia" w:ascii="宋体" w:hAnsi="宋体" w:cs="宋体"/>
          <w:sz w:val="24"/>
          <w:lang w:val="en-US" w:eastAsia="zh-CN"/>
        </w:rPr>
        <w:t>福建</w:t>
      </w:r>
      <w:r>
        <w:rPr>
          <w:rFonts w:hint="eastAsia" w:ascii="宋体" w:hAnsi="宋体" w:cs="宋体"/>
          <w:sz w:val="24"/>
        </w:rPr>
        <w:t>工厂</w:t>
      </w:r>
    </w:p>
    <w:p w14:paraId="120C7FD2">
      <w:pPr>
        <w:rPr>
          <w:rFonts w:hint="eastAsia"/>
        </w:rPr>
      </w:pPr>
      <w:r>
        <w:rPr>
          <w:rFonts w:hint="eastAsia"/>
        </w:rPr>
        <w:t>（3）年预计运输量：上述线路年度总运量约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万吨。</w:t>
      </w:r>
    </w:p>
    <w:p w14:paraId="4C466EF3">
      <w:pPr>
        <w:rPr>
          <w:rFonts w:hint="eastAsia"/>
          <w:b/>
          <w:bCs/>
        </w:rPr>
      </w:pPr>
      <w:r>
        <w:rPr>
          <w:rFonts w:hint="eastAsia"/>
          <w:b/>
          <w:bCs/>
        </w:rPr>
        <w:t>七、投标人资质：</w:t>
      </w:r>
    </w:p>
    <w:p w14:paraId="3EB7B37B">
      <w:pPr>
        <w:rPr>
          <w:rFonts w:hint="eastAsia"/>
        </w:rPr>
      </w:pPr>
      <w:r>
        <w:rPr>
          <w:rFonts w:hint="eastAsia"/>
        </w:rPr>
        <w:t>（1）在中华人民共和国境内合法注册能够独立承担民事责任的法人资格。公司成立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年以上，注册资金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00万以上。</w:t>
      </w:r>
    </w:p>
    <w:p w14:paraId="18D1FD9C">
      <w:pPr>
        <w:rPr>
          <w:rFonts w:hint="eastAsia"/>
        </w:rPr>
      </w:pPr>
      <w:r>
        <w:rPr>
          <w:rFonts w:hint="eastAsia"/>
        </w:rPr>
        <w:t>（2）有依法缴纳税收和社会保障资金的良好记录。具有良好的商业信誉和健全的财务会计制度，并提供财务报表。上一年度营业额达到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万以上，同类型项目近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内</w:t>
      </w:r>
      <w:r>
        <w:rPr>
          <w:rFonts w:hint="eastAsia"/>
        </w:rPr>
        <w:t>项目运作经验，提供合同复印件或年度内开票记录。</w:t>
      </w:r>
    </w:p>
    <w:p w14:paraId="2A1E94A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）在经营活动中没有重大的违法记录。</w:t>
      </w:r>
    </w:p>
    <w:p w14:paraId="6EC5527F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）承诺遵守中国人民共和国招投相关法律、法规和管理办法。</w:t>
      </w:r>
    </w:p>
    <w:p w14:paraId="2D8E56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）本项目不接受联合体投标。单位负责人为同一人或者存在控股、管理关系的同单位不得同时参加本项目的投标。</w:t>
      </w:r>
    </w:p>
    <w:p w14:paraId="295DE4B6">
      <w:pPr>
        <w:rPr>
          <w:rFonts w:hint="eastAsia"/>
          <w:b/>
          <w:bCs/>
        </w:rPr>
      </w:pPr>
      <w:r>
        <w:rPr>
          <w:rFonts w:hint="eastAsia"/>
          <w:b/>
          <w:bCs/>
        </w:rPr>
        <w:t>八、投标人报名所需提供资料：</w:t>
      </w:r>
    </w:p>
    <w:p w14:paraId="688B2398">
      <w:pPr>
        <w:rPr>
          <w:rFonts w:hint="eastAsia"/>
        </w:rPr>
      </w:pPr>
      <w:r>
        <w:rPr>
          <w:rFonts w:hint="eastAsia"/>
        </w:rPr>
        <w:t>若对该项目有意愿且符合条件者，请提供以下资料：</w:t>
      </w:r>
    </w:p>
    <w:p w14:paraId="456150DB">
      <w:pPr>
        <w:rPr>
          <w:rFonts w:hint="eastAsia"/>
        </w:rPr>
      </w:pPr>
      <w:r>
        <w:rPr>
          <w:rFonts w:hint="eastAsia"/>
        </w:rPr>
        <w:t>1、供应商信息表、盖章版营业执照、道路运输经营许可证、</w:t>
      </w:r>
      <w:r>
        <w:rPr>
          <w:rFonts w:hint="eastAsia"/>
          <w:lang w:val="en-US" w:eastAsia="zh-CN"/>
        </w:rPr>
        <w:t>银行</w:t>
      </w:r>
      <w:r>
        <w:rPr>
          <w:rFonts w:hint="eastAsia"/>
        </w:rPr>
        <w:t>开户许可证且证件在有效期内、授权书、企业法人代表身份证明书，以上文件均需盖有企业公章。（供应商信息表、授权书及法人代表证明书详见以下附件）。</w:t>
      </w:r>
    </w:p>
    <w:p w14:paraId="300D42D8">
      <w:pPr>
        <w:rPr>
          <w:rFonts w:hint="eastAsia"/>
        </w:rPr>
      </w:pPr>
      <w:r>
        <w:rPr>
          <w:rFonts w:hint="eastAsia"/>
        </w:rPr>
        <w:t>2、近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年同类型招标项目合作合同复印件或年度内开票记录（合同需体现承运方及被承运方的签章，及签订时间）。</w:t>
      </w:r>
    </w:p>
    <w:p w14:paraId="300CC991">
      <w:pPr>
        <w:ind w:left="0" w:leftChars="0" w:firstLine="480" w:firstLineChars="200"/>
        <w:rPr>
          <w:rFonts w:hint="eastAsia"/>
        </w:rPr>
      </w:pPr>
      <w:r>
        <w:rPr>
          <w:rFonts w:hint="eastAsia"/>
        </w:rPr>
        <w:t>材料提供要求：建立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个文件夹，分别命名为：1、资质材料；2、合作案例。将上述材料逐一命名后对应放入文件夹中。（以上材料若涉及敏感信息可自行进行脱敏处理。）</w:t>
      </w:r>
    </w:p>
    <w:p w14:paraId="2518E41A">
      <w:pPr>
        <w:rPr>
          <w:rFonts w:hint="eastAsia"/>
          <w:b/>
          <w:bCs/>
        </w:rPr>
      </w:pPr>
      <w:r>
        <w:rPr>
          <w:rFonts w:hint="eastAsia"/>
          <w:b/>
          <w:bCs/>
        </w:rPr>
        <w:t>九、报名时间及流程</w:t>
      </w:r>
    </w:p>
    <w:p w14:paraId="3AAC8567">
      <w:pPr>
        <w:rPr>
          <w:rFonts w:hint="eastAsia"/>
        </w:rPr>
      </w:pPr>
      <w:r>
        <w:rPr>
          <w:rFonts w:hint="eastAsia"/>
        </w:rPr>
        <w:t>（1）报名时间：即日起至202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31</w:t>
      </w:r>
      <w:r>
        <w:rPr>
          <w:rFonts w:hint="eastAsia"/>
        </w:rPr>
        <w:t>日18时00分</w:t>
      </w:r>
    </w:p>
    <w:p w14:paraId="70040084">
      <w:pPr>
        <w:rPr>
          <w:rFonts w:hint="eastAsia"/>
        </w:rPr>
      </w:pPr>
      <w:r>
        <w:rPr>
          <w:rFonts w:hint="eastAsia"/>
        </w:rPr>
        <w:t>（2）报名流程：供应商将报名材料发送至我司邮箱（zb@skshu.com.cn），我司对接人员将以邮件回复是否收到相关材料。公示期间我司工作人员将每5日对期间报名的供应商情况进行资质审核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遇节假日酌情而定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。招标文件将在资质审核通过后发送至供应商邮箱。</w:t>
      </w:r>
    </w:p>
    <w:p w14:paraId="164E4F70">
      <w:r>
        <w:rPr>
          <w:rFonts w:hint="eastAsia"/>
        </w:rPr>
        <w:t>（3）招标联系方式： 15860083191李小姐（招采办）邮箱地址：zb@skshu.com.cn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jOTAzOWUzODgyYzIwOTY3MGUyYmFkMGY0YzE5NmUifQ=="/>
  </w:docVars>
  <w:rsids>
    <w:rsidRoot w:val="79BD0161"/>
    <w:rsid w:val="09FB255A"/>
    <w:rsid w:val="0C760F26"/>
    <w:rsid w:val="1025078D"/>
    <w:rsid w:val="12614426"/>
    <w:rsid w:val="167909DF"/>
    <w:rsid w:val="1B9135BF"/>
    <w:rsid w:val="1D6167DA"/>
    <w:rsid w:val="21F42BC1"/>
    <w:rsid w:val="220D5A31"/>
    <w:rsid w:val="2B0643B4"/>
    <w:rsid w:val="2DB815CA"/>
    <w:rsid w:val="328258C4"/>
    <w:rsid w:val="3B2319C9"/>
    <w:rsid w:val="3C6127A9"/>
    <w:rsid w:val="3CEF20AB"/>
    <w:rsid w:val="3E6622F9"/>
    <w:rsid w:val="3EBC460F"/>
    <w:rsid w:val="3F740A45"/>
    <w:rsid w:val="448C259B"/>
    <w:rsid w:val="45967968"/>
    <w:rsid w:val="45AA20AF"/>
    <w:rsid w:val="47A04ACD"/>
    <w:rsid w:val="4A0D5188"/>
    <w:rsid w:val="4B524331"/>
    <w:rsid w:val="4E89109F"/>
    <w:rsid w:val="4F895E47"/>
    <w:rsid w:val="4FCB2904"/>
    <w:rsid w:val="509E5922"/>
    <w:rsid w:val="53DD49B3"/>
    <w:rsid w:val="54D44008"/>
    <w:rsid w:val="58416CB5"/>
    <w:rsid w:val="59A929E7"/>
    <w:rsid w:val="5B435A44"/>
    <w:rsid w:val="5D0905C7"/>
    <w:rsid w:val="5DA54794"/>
    <w:rsid w:val="5F334021"/>
    <w:rsid w:val="5F7B4E69"/>
    <w:rsid w:val="64B452BD"/>
    <w:rsid w:val="64DF63E4"/>
    <w:rsid w:val="65801643"/>
    <w:rsid w:val="6650354E"/>
    <w:rsid w:val="66E63727"/>
    <w:rsid w:val="6749285B"/>
    <w:rsid w:val="67F8293E"/>
    <w:rsid w:val="6827383A"/>
    <w:rsid w:val="68424F6E"/>
    <w:rsid w:val="6CA200F0"/>
    <w:rsid w:val="6DAF1A30"/>
    <w:rsid w:val="6DFC5853"/>
    <w:rsid w:val="7110730C"/>
    <w:rsid w:val="78A84CE1"/>
    <w:rsid w:val="79671E70"/>
    <w:rsid w:val="79BD0161"/>
    <w:rsid w:val="7F1B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after="50" w:afterLines="50" w:line="360" w:lineRule="auto"/>
      <w:ind w:firstLine="964" w:firstLineChars="200"/>
      <w:jc w:val="both"/>
      <w:textAlignment w:val="baseline"/>
    </w:pPr>
    <w:rPr>
      <w:rFonts w:ascii="Times New Roman" w:hAnsi="Times New Roman" w:eastAsia="宋体" w:cstheme="minorBidi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spacing w:line="520" w:lineRule="exact"/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922</Words>
  <Characters>989</Characters>
  <Lines>0</Lines>
  <Paragraphs>0</Paragraphs>
  <TotalTime>3</TotalTime>
  <ScaleCrop>false</ScaleCrop>
  <LinksUpToDate>false</LinksUpToDate>
  <CharactersWithSpaces>991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2024-04-16T07:48:00Z</dcterms:created>
  <dc:creator>zhangl</dc:creator>
  <cp:lastModifiedBy>Patty</cp:lastModifiedBy>
  <dcterms:modified xsi:type="dcterms:W3CDTF">2025-01-19T03:12:10Z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964FDDBAF5E54978A34BF74E9E76F143_11</vt:lpwstr>
  </property>
  <property fmtid="{D5CDD505-2E9C-101B-9397-08002B2CF9AE}" pid="4" name="KSOTemplateDocerSaveRecord">
    <vt:lpwstr>eyJoZGlkIjoiYzM5ZWI4MWU5MjhjY2EzZGZjYjg5MWFjMzg3ZDU5ZTIiLCJ1c2VySWQiOiI3MTY5MjAyMzQifQ==</vt:lpwstr>
  </property>
</Properties>
</file>