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color w:val="333333"/>
          <w:sz w:val="16"/>
          <w:szCs w:val="16"/>
        </w:rPr>
      </w:pPr>
    </w:p>
    <w:p>
      <w:pPr>
        <w:jc w:val="center"/>
        <w:rPr>
          <w:rFonts w:ascii="宋体" w:hAnsi="宋体" w:eastAsia="宋体" w:cs="宋体"/>
          <w:b/>
          <w:sz w:val="56"/>
          <w:szCs w:val="52"/>
        </w:rPr>
      </w:pPr>
      <w:r>
        <w:rPr>
          <w:rFonts w:hint="eastAsia" w:ascii="宋体" w:hAnsi="宋体" w:eastAsia="宋体" w:cs="宋体"/>
          <w:b/>
          <w:sz w:val="56"/>
          <w:szCs w:val="52"/>
        </w:rPr>
        <w:t>三只松鼠202</w:t>
      </w:r>
      <w:r>
        <w:rPr>
          <w:rFonts w:hint="eastAsia" w:ascii="宋体" w:hAnsi="宋体" w:eastAsia="宋体" w:cs="宋体"/>
          <w:b/>
          <w:sz w:val="56"/>
          <w:szCs w:val="52"/>
          <w:lang w:val="en-US" w:eastAsia="zh-CN"/>
        </w:rPr>
        <w:t>2</w:t>
      </w:r>
      <w:r>
        <w:rPr>
          <w:rFonts w:hint="eastAsia" w:ascii="宋体" w:hAnsi="宋体" w:eastAsia="宋体" w:cs="宋体"/>
          <w:b/>
          <w:sz w:val="56"/>
          <w:szCs w:val="52"/>
        </w:rPr>
        <w:t>年度零担</w:t>
      </w:r>
      <w:r>
        <w:rPr>
          <w:rFonts w:hint="eastAsia" w:ascii="宋体" w:hAnsi="宋体" w:eastAsia="宋体" w:cs="宋体"/>
          <w:b/>
          <w:sz w:val="56"/>
          <w:szCs w:val="52"/>
          <w:lang w:val="en-US" w:eastAsia="zh-CN"/>
        </w:rPr>
        <w:t>配送</w:t>
      </w:r>
      <w:r>
        <w:rPr>
          <w:rFonts w:hint="eastAsia" w:ascii="宋体" w:hAnsi="宋体" w:eastAsia="宋体" w:cs="宋体"/>
          <w:b/>
          <w:sz w:val="56"/>
          <w:szCs w:val="52"/>
        </w:rPr>
        <w:t>业务</w:t>
      </w:r>
      <w:r>
        <w:rPr>
          <w:rFonts w:ascii="宋体" w:hAnsi="宋体" w:eastAsia="宋体" w:cs="宋体"/>
          <w:b/>
          <w:sz w:val="56"/>
          <w:szCs w:val="52"/>
        </w:rPr>
        <w:t xml:space="preserve"> </w:t>
      </w:r>
    </w:p>
    <w:p>
      <w:pPr>
        <w:jc w:val="center"/>
        <w:rPr>
          <w:rFonts w:hint="eastAsia" w:ascii="宋体" w:hAnsi="宋体" w:eastAsia="宋体" w:cs="宋体"/>
          <w:b/>
          <w:sz w:val="56"/>
          <w:szCs w:val="52"/>
        </w:rPr>
      </w:pPr>
      <w:r>
        <w:rPr>
          <w:rFonts w:hint="default" w:ascii="宋体" w:hAnsi="宋体" w:eastAsia="宋体" w:cs="宋体"/>
          <w:b/>
          <w:sz w:val="56"/>
          <w:szCs w:val="52"/>
        </w:rPr>
        <w:t>询价</w:t>
      </w:r>
      <w:r>
        <w:rPr>
          <w:rFonts w:hint="eastAsia" w:ascii="宋体" w:hAnsi="宋体" w:eastAsia="宋体" w:cs="宋体"/>
          <w:b/>
          <w:sz w:val="56"/>
          <w:szCs w:val="52"/>
        </w:rPr>
        <w:t>公告</w:t>
      </w:r>
    </w:p>
    <w:p>
      <w:pPr>
        <w:jc w:val="center"/>
        <w:rPr>
          <w:rFonts w:hint="eastAsia" w:ascii="宋体" w:hAnsi="宋体" w:eastAsia="宋体" w:cs="宋体"/>
          <w:b/>
          <w:sz w:val="56"/>
          <w:szCs w:val="52"/>
        </w:rPr>
      </w:pPr>
    </w:p>
    <w:p>
      <w:pPr>
        <w:keepNext w:val="0"/>
        <w:keepLines w:val="0"/>
        <w:pageBreakBefore w:val="0"/>
        <w:kinsoku/>
        <w:wordWrap/>
        <w:overflowPunct/>
        <w:topLinePunct w:val="0"/>
        <w:autoSpaceDE/>
        <w:autoSpaceDN/>
        <w:bidi w:val="0"/>
        <w:spacing w:line="240" w:lineRule="auto"/>
        <w:ind w:firstLine="480" w:firstLineChars="200"/>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t>三只松鼠股份有限公司本次202</w:t>
      </w:r>
      <w:r>
        <w:rPr>
          <w:rFonts w:hint="eastAsia" w:asciiTheme="minorEastAsia" w:hAnsiTheme="minorEastAsia" w:cstheme="minorEastAsia"/>
          <w:color w:val="111F2C"/>
          <w:sz w:val="24"/>
          <w:shd w:val="clear" w:color="auto" w:fill="FFFFFF"/>
          <w:lang w:val="en-US" w:eastAsia="zh-CN"/>
        </w:rPr>
        <w:t>2</w:t>
      </w:r>
      <w:r>
        <w:rPr>
          <w:rFonts w:hint="eastAsia" w:asciiTheme="minorEastAsia" w:hAnsiTheme="minorEastAsia" w:cstheme="minorEastAsia"/>
          <w:color w:val="111F2C"/>
          <w:sz w:val="24"/>
          <w:shd w:val="clear" w:color="auto" w:fill="FFFFFF"/>
        </w:rPr>
        <w:t>年度零担</w:t>
      </w:r>
      <w:r>
        <w:rPr>
          <w:rFonts w:hint="eastAsia" w:asciiTheme="minorEastAsia" w:hAnsiTheme="minorEastAsia" w:cstheme="minorEastAsia"/>
          <w:color w:val="111F2C"/>
          <w:sz w:val="24"/>
          <w:shd w:val="clear" w:color="auto" w:fill="FFFFFF"/>
          <w:lang w:val="en-US" w:eastAsia="zh-CN"/>
        </w:rPr>
        <w:t>配送</w:t>
      </w:r>
      <w:r>
        <w:rPr>
          <w:rFonts w:hint="eastAsia" w:asciiTheme="minorEastAsia" w:hAnsiTheme="minorEastAsia" w:cstheme="minorEastAsia"/>
          <w:color w:val="111F2C"/>
          <w:sz w:val="24"/>
          <w:shd w:val="clear" w:color="auto" w:fill="FFFFFF"/>
        </w:rPr>
        <w:t>业务</w:t>
      </w:r>
      <w:r>
        <w:rPr>
          <w:rFonts w:hint="default" w:asciiTheme="minorEastAsia" w:hAnsiTheme="minorEastAsia" w:cstheme="minorEastAsia"/>
          <w:color w:val="111F2C"/>
          <w:sz w:val="24"/>
          <w:shd w:val="clear" w:color="auto" w:fill="FFFFFF"/>
        </w:rPr>
        <w:t>询价</w:t>
      </w:r>
      <w:r>
        <w:rPr>
          <w:rFonts w:hint="eastAsia" w:asciiTheme="minorEastAsia" w:hAnsiTheme="minorEastAsia" w:cstheme="minorEastAsia"/>
          <w:color w:val="111F2C"/>
          <w:sz w:val="24"/>
          <w:shd w:val="clear" w:color="auto" w:fill="FFFFFF"/>
        </w:rPr>
        <w:t>项目使用旗下子公司安徽仓鼠物流有限公司进行</w:t>
      </w:r>
      <w:r>
        <w:rPr>
          <w:rFonts w:hint="default" w:asciiTheme="minorEastAsia" w:hAnsiTheme="minorEastAsia" w:cstheme="minorEastAsia"/>
          <w:color w:val="111F2C"/>
          <w:sz w:val="24"/>
          <w:shd w:val="clear" w:color="auto" w:fill="FFFFFF"/>
        </w:rPr>
        <w:t>询价</w:t>
      </w:r>
      <w:r>
        <w:rPr>
          <w:rFonts w:hint="eastAsia" w:asciiTheme="minorEastAsia" w:hAnsiTheme="minorEastAsia" w:cstheme="minorEastAsia"/>
          <w:color w:val="111F2C"/>
          <w:sz w:val="24"/>
          <w:shd w:val="clear" w:color="auto" w:fill="FFFFFF"/>
        </w:rPr>
        <w:t>。</w:t>
      </w:r>
    </w:p>
    <w:p>
      <w:pPr>
        <w:keepNext w:val="0"/>
        <w:keepLines w:val="0"/>
        <w:pageBreakBefore w:val="0"/>
        <w:kinsoku/>
        <w:wordWrap/>
        <w:overflowPunct/>
        <w:topLinePunct w:val="0"/>
        <w:autoSpaceDE/>
        <w:autoSpaceDN/>
        <w:bidi w:val="0"/>
        <w:spacing w:line="240" w:lineRule="auto"/>
        <w:ind w:firstLine="480" w:firstLineChars="200"/>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t>现就</w:t>
      </w:r>
      <w:r>
        <w:rPr>
          <w:rFonts w:hint="default" w:asciiTheme="minorEastAsia" w:hAnsiTheme="minorEastAsia" w:cstheme="minorEastAsia"/>
          <w:color w:val="111F2C"/>
          <w:sz w:val="24"/>
          <w:shd w:val="clear" w:color="auto" w:fill="FFFFFF"/>
        </w:rPr>
        <w:t>询价</w:t>
      </w:r>
      <w:r>
        <w:rPr>
          <w:rFonts w:hint="eastAsia" w:asciiTheme="minorEastAsia" w:hAnsiTheme="minorEastAsia" w:cstheme="minorEastAsia"/>
          <w:color w:val="111F2C"/>
          <w:sz w:val="24"/>
          <w:shd w:val="clear" w:color="auto" w:fill="FFFFFF"/>
        </w:rPr>
        <w:t>有关事宜予以公告，竭诚欢迎国内符合要求的公司参加。</w:t>
      </w:r>
    </w:p>
    <w:p>
      <w:pPr>
        <w:keepNext w:val="0"/>
        <w:keepLines w:val="0"/>
        <w:pageBreakBefore w:val="0"/>
        <w:kinsoku/>
        <w:wordWrap/>
        <w:overflowPunct/>
        <w:topLinePunct w:val="0"/>
        <w:autoSpaceDE/>
        <w:autoSpaceDN/>
        <w:bidi w:val="0"/>
        <w:spacing w:line="240" w:lineRule="auto"/>
        <w:ind w:firstLine="480" w:firstLineChars="200"/>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br w:type="textWrapping"/>
      </w:r>
      <w:r>
        <w:rPr>
          <w:rFonts w:hint="eastAsia" w:asciiTheme="minorEastAsia" w:hAnsiTheme="minorEastAsia" w:cstheme="minorEastAsia"/>
          <w:color w:val="111F2C"/>
          <w:sz w:val="24"/>
          <w:shd w:val="clear" w:color="auto" w:fill="FFFFFF"/>
        </w:rPr>
        <w:t>1．</w:t>
      </w:r>
      <w:r>
        <w:rPr>
          <w:rFonts w:hint="default" w:asciiTheme="minorEastAsia" w:hAnsiTheme="minorEastAsia" w:cstheme="minorEastAsia"/>
          <w:color w:val="111F2C"/>
          <w:sz w:val="24"/>
          <w:shd w:val="clear" w:color="auto" w:fill="FFFFFF"/>
        </w:rPr>
        <w:t>询价</w:t>
      </w:r>
      <w:r>
        <w:rPr>
          <w:rFonts w:hint="eastAsia" w:asciiTheme="minorEastAsia" w:hAnsiTheme="minorEastAsia" w:cstheme="minorEastAsia"/>
          <w:color w:val="111F2C"/>
          <w:sz w:val="24"/>
          <w:shd w:val="clear" w:color="auto" w:fill="FFFFFF"/>
        </w:rPr>
        <w:t>时间：</w:t>
      </w:r>
    </w:p>
    <w:p>
      <w:pPr>
        <w:keepNext w:val="0"/>
        <w:keepLines w:val="0"/>
        <w:pageBreakBefore w:val="0"/>
        <w:kinsoku/>
        <w:wordWrap/>
        <w:overflowPunct/>
        <w:topLinePunct w:val="0"/>
        <w:autoSpaceDE/>
        <w:autoSpaceDN/>
        <w:bidi w:val="0"/>
        <w:spacing w:line="240" w:lineRule="auto"/>
        <w:ind w:firstLine="432" w:firstLineChars="200"/>
        <w:rPr>
          <w:rFonts w:ascii="宋体" w:hAnsi="宋体" w:eastAsia="宋体" w:cs="宋体"/>
          <w:spacing w:val="-12"/>
          <w:kern w:val="0"/>
          <w:sz w:val="24"/>
          <w:shd w:val="clear" w:color="auto" w:fill="FFFFFF"/>
          <w:lang w:bidi="ar"/>
        </w:rPr>
      </w:pPr>
      <w:r>
        <w:rPr>
          <w:rFonts w:hint="eastAsia" w:ascii="宋体" w:hAnsi="宋体" w:eastAsia="宋体" w:cs="宋体"/>
          <w:spacing w:val="-12"/>
          <w:kern w:val="0"/>
          <w:sz w:val="24"/>
          <w:shd w:val="clear" w:color="auto" w:fill="FFFFFF"/>
          <w:lang w:bidi="ar"/>
        </w:rPr>
        <w:t>202</w:t>
      </w:r>
      <w:r>
        <w:rPr>
          <w:rFonts w:hint="default" w:ascii="宋体" w:hAnsi="宋体" w:eastAsia="宋体" w:cs="宋体"/>
          <w:spacing w:val="-12"/>
          <w:kern w:val="0"/>
          <w:sz w:val="24"/>
          <w:shd w:val="clear" w:color="auto" w:fill="FFFFFF"/>
          <w:lang w:bidi="ar"/>
        </w:rPr>
        <w:t>2</w:t>
      </w:r>
      <w:bookmarkStart w:id="1" w:name="_GoBack"/>
      <w:bookmarkEnd w:id="1"/>
      <w:r>
        <w:rPr>
          <w:rFonts w:hint="eastAsia" w:ascii="宋体" w:hAnsi="宋体" w:eastAsia="宋体" w:cs="宋体"/>
          <w:spacing w:val="-12"/>
          <w:kern w:val="0"/>
          <w:sz w:val="24"/>
          <w:shd w:val="clear" w:color="auto" w:fill="FFFFFF"/>
          <w:lang w:bidi="ar"/>
        </w:rPr>
        <w:t>年</w:t>
      </w:r>
      <w:r>
        <w:rPr>
          <w:rFonts w:hint="eastAsia" w:ascii="宋体" w:hAnsi="宋体" w:eastAsia="宋体" w:cs="宋体"/>
          <w:spacing w:val="-12"/>
          <w:kern w:val="0"/>
          <w:sz w:val="24"/>
          <w:shd w:val="clear" w:color="auto" w:fill="FFFFFF"/>
          <w:lang w:val="en-US" w:eastAsia="zh-CN" w:bidi="ar"/>
        </w:rPr>
        <w:t>5</w:t>
      </w:r>
      <w:r>
        <w:rPr>
          <w:rFonts w:hint="eastAsia" w:ascii="宋体" w:hAnsi="宋体" w:eastAsia="宋体" w:cs="宋体"/>
          <w:spacing w:val="-12"/>
          <w:kern w:val="0"/>
          <w:sz w:val="24"/>
          <w:shd w:val="clear" w:color="auto" w:fill="FFFFFF"/>
          <w:lang w:bidi="ar"/>
        </w:rPr>
        <w:t>月</w:t>
      </w:r>
      <w:r>
        <w:rPr>
          <w:rFonts w:hint="eastAsia" w:ascii="宋体" w:hAnsi="宋体" w:eastAsia="宋体" w:cs="宋体"/>
          <w:spacing w:val="-12"/>
          <w:kern w:val="0"/>
          <w:sz w:val="24"/>
          <w:shd w:val="clear" w:color="auto" w:fill="FFFFFF"/>
          <w:lang w:val="en-US" w:eastAsia="zh-CN" w:bidi="ar"/>
        </w:rPr>
        <w:t>14</w:t>
      </w:r>
      <w:r>
        <w:rPr>
          <w:rFonts w:hint="eastAsia" w:ascii="宋体" w:hAnsi="宋体" w:eastAsia="宋体" w:cs="宋体"/>
          <w:spacing w:val="-12"/>
          <w:kern w:val="0"/>
          <w:sz w:val="24"/>
          <w:shd w:val="clear" w:color="auto" w:fill="FFFFFF"/>
          <w:lang w:bidi="ar"/>
        </w:rPr>
        <w:t>日-</w:t>
      </w:r>
      <w:r>
        <w:rPr>
          <w:rFonts w:hint="eastAsia" w:ascii="宋体" w:hAnsi="宋体" w:eastAsia="宋体" w:cs="宋体"/>
          <w:spacing w:val="-12"/>
          <w:kern w:val="0"/>
          <w:sz w:val="24"/>
          <w:shd w:val="clear" w:color="auto" w:fill="FFFFFF"/>
          <w:lang w:val="en-US" w:eastAsia="zh-CN" w:bidi="ar"/>
        </w:rPr>
        <w:t>6</w:t>
      </w:r>
      <w:r>
        <w:rPr>
          <w:rFonts w:hint="eastAsia" w:ascii="宋体" w:hAnsi="宋体" w:eastAsia="宋体" w:cs="宋体"/>
          <w:spacing w:val="-12"/>
          <w:kern w:val="0"/>
          <w:sz w:val="24"/>
          <w:shd w:val="clear" w:color="auto" w:fill="FFFFFF"/>
          <w:lang w:bidi="ar"/>
        </w:rPr>
        <w:t>月</w:t>
      </w:r>
      <w:r>
        <w:rPr>
          <w:rFonts w:hint="eastAsia" w:ascii="宋体" w:hAnsi="宋体" w:eastAsia="宋体" w:cs="宋体"/>
          <w:spacing w:val="-12"/>
          <w:kern w:val="0"/>
          <w:sz w:val="24"/>
          <w:shd w:val="clear" w:color="auto" w:fill="FFFFFF"/>
          <w:lang w:val="en-US" w:eastAsia="zh-CN" w:bidi="ar"/>
        </w:rPr>
        <w:t>15</w:t>
      </w:r>
      <w:r>
        <w:rPr>
          <w:rFonts w:hint="eastAsia" w:ascii="宋体" w:hAnsi="宋体" w:eastAsia="宋体" w:cs="宋体"/>
          <w:spacing w:val="-12"/>
          <w:kern w:val="0"/>
          <w:sz w:val="24"/>
          <w:shd w:val="clear" w:color="auto" w:fill="FFFFFF"/>
          <w:lang w:bidi="ar"/>
        </w:rPr>
        <w:t>日</w:t>
      </w:r>
    </w:p>
    <w:p>
      <w:pPr>
        <w:keepNext w:val="0"/>
        <w:keepLines w:val="0"/>
        <w:pageBreakBefore w:val="0"/>
        <w:kinsoku/>
        <w:wordWrap/>
        <w:overflowPunct/>
        <w:topLinePunct w:val="0"/>
        <w:autoSpaceDE/>
        <w:autoSpaceDN/>
        <w:bidi w:val="0"/>
        <w:spacing w:line="240" w:lineRule="auto"/>
        <w:ind w:firstLine="432" w:firstLineChars="200"/>
        <w:rPr>
          <w:rFonts w:ascii="宋体" w:hAnsi="宋体" w:eastAsia="宋体" w:cs="宋体"/>
          <w:spacing w:val="-12"/>
          <w:kern w:val="0"/>
          <w:sz w:val="24"/>
          <w:shd w:val="clear" w:color="auto" w:fill="FFFFFF"/>
          <w:lang w:bidi="ar"/>
        </w:rPr>
      </w:pPr>
    </w:p>
    <w:p>
      <w:pPr>
        <w:keepNext w:val="0"/>
        <w:keepLines w:val="0"/>
        <w:pageBreakBefore w:val="0"/>
        <w:numPr>
          <w:ilvl w:val="0"/>
          <w:numId w:val="1"/>
        </w:numPr>
        <w:kinsoku/>
        <w:wordWrap/>
        <w:overflowPunct/>
        <w:topLinePunct w:val="0"/>
        <w:autoSpaceDE/>
        <w:autoSpaceDN/>
        <w:bidi w:val="0"/>
        <w:spacing w:line="240" w:lineRule="auto"/>
        <w:rPr>
          <w:rFonts w:asciiTheme="minorEastAsia" w:hAnsiTheme="minorEastAsia" w:cstheme="minorEastAsia"/>
          <w:color w:val="111F2C"/>
          <w:sz w:val="24"/>
          <w:shd w:val="clear" w:color="auto" w:fill="FFFFFF"/>
        </w:rPr>
      </w:pPr>
      <w:r>
        <w:rPr>
          <w:rFonts w:hint="default" w:asciiTheme="minorEastAsia" w:hAnsiTheme="minorEastAsia" w:cstheme="minorEastAsia"/>
          <w:color w:val="111F2C"/>
          <w:sz w:val="24"/>
          <w:shd w:val="clear" w:color="auto" w:fill="FFFFFF"/>
        </w:rPr>
        <w:t>项目</w:t>
      </w:r>
      <w:r>
        <w:rPr>
          <w:rFonts w:hint="eastAsia" w:asciiTheme="minorEastAsia" w:hAnsiTheme="minorEastAsia" w:cstheme="minorEastAsia"/>
          <w:color w:val="111F2C"/>
          <w:sz w:val="24"/>
          <w:shd w:val="clear" w:color="auto" w:fill="FFFFFF"/>
        </w:rPr>
        <w:t>需求：</w:t>
      </w:r>
      <w:r>
        <w:rPr>
          <w:rFonts w:hint="eastAsia" w:asciiTheme="minorEastAsia" w:hAnsiTheme="minorEastAsia" w:cstheme="minorEastAsia"/>
          <w:color w:val="111F2C"/>
          <w:sz w:val="24"/>
          <w:shd w:val="clear" w:color="auto" w:fill="FFFFFF"/>
        </w:rPr>
        <w:br w:type="textWrapping"/>
      </w:r>
      <w:r>
        <w:rPr>
          <w:rFonts w:hint="eastAsia" w:asciiTheme="minorEastAsia" w:hAnsiTheme="minorEastAsia" w:cstheme="minorEastAsia"/>
          <w:color w:val="111F2C"/>
          <w:sz w:val="24"/>
          <w:shd w:val="clear" w:color="auto" w:fill="FFFFFF"/>
        </w:rPr>
        <w:t>（1）项目名称：202</w:t>
      </w:r>
      <w:r>
        <w:rPr>
          <w:rFonts w:hint="eastAsia" w:asciiTheme="minorEastAsia" w:hAnsiTheme="minorEastAsia" w:cstheme="minorEastAsia"/>
          <w:color w:val="111F2C"/>
          <w:sz w:val="24"/>
          <w:shd w:val="clear" w:color="auto" w:fill="FFFFFF"/>
          <w:lang w:val="en-US" w:eastAsia="zh-CN"/>
        </w:rPr>
        <w:t>2</w:t>
      </w:r>
      <w:r>
        <w:rPr>
          <w:rFonts w:hint="eastAsia" w:asciiTheme="minorEastAsia" w:hAnsiTheme="minorEastAsia" w:cstheme="minorEastAsia"/>
          <w:color w:val="111F2C"/>
          <w:sz w:val="24"/>
          <w:shd w:val="clear" w:color="auto" w:fill="FFFFFF"/>
        </w:rPr>
        <w:t>年度零担</w:t>
      </w:r>
      <w:r>
        <w:rPr>
          <w:rFonts w:hint="eastAsia" w:asciiTheme="minorEastAsia" w:hAnsiTheme="minorEastAsia" w:cstheme="minorEastAsia"/>
          <w:color w:val="111F2C"/>
          <w:sz w:val="24"/>
          <w:shd w:val="clear" w:color="auto" w:fill="FFFFFF"/>
          <w:lang w:val="en-US" w:eastAsia="zh-CN"/>
        </w:rPr>
        <w:t>配送</w:t>
      </w:r>
      <w:r>
        <w:rPr>
          <w:rFonts w:hint="eastAsia" w:asciiTheme="minorEastAsia" w:hAnsiTheme="minorEastAsia" w:cstheme="minorEastAsia"/>
          <w:color w:val="111F2C"/>
          <w:sz w:val="24"/>
          <w:shd w:val="clear" w:color="auto" w:fill="FFFFFF"/>
        </w:rPr>
        <w:t>业务。</w:t>
      </w:r>
      <w:r>
        <w:rPr>
          <w:rFonts w:hint="eastAsia" w:asciiTheme="minorEastAsia" w:hAnsiTheme="minorEastAsia" w:cstheme="minorEastAsia"/>
          <w:color w:val="111F2C"/>
          <w:sz w:val="24"/>
          <w:shd w:val="clear" w:color="auto" w:fill="FFFFFF"/>
        </w:rPr>
        <w:br w:type="textWrapping"/>
      </w:r>
      <w:r>
        <w:rPr>
          <w:rFonts w:hint="eastAsia" w:asciiTheme="minorEastAsia" w:hAnsiTheme="minorEastAsia" w:cstheme="minorEastAsia"/>
          <w:color w:val="111F2C"/>
          <w:sz w:val="24"/>
          <w:shd w:val="clear" w:color="auto" w:fill="FFFFFF"/>
        </w:rPr>
        <w:t>（2）服务期限：1年。</w:t>
      </w:r>
    </w:p>
    <w:p>
      <w:pPr>
        <w:pStyle w:val="9"/>
        <w:keepNext w:val="0"/>
        <w:keepLines w:val="0"/>
        <w:pageBreakBefore w:val="0"/>
        <w:kinsoku/>
        <w:wordWrap/>
        <w:overflowPunct/>
        <w:topLinePunct w:val="0"/>
        <w:autoSpaceDE/>
        <w:autoSpaceDN/>
        <w:bidi w:val="0"/>
        <w:spacing w:line="240" w:lineRule="auto"/>
        <w:ind w:firstLine="0" w:firstLineChars="0"/>
        <w:rPr>
          <w:rFonts w:asciiTheme="minorEastAsia" w:hAnsiTheme="minorEastAsia" w:eastAsiaTheme="minorEastAsia" w:cstheme="minorEastAsia"/>
          <w:color w:val="111F2C"/>
          <w:shd w:val="clear" w:color="auto" w:fill="FFFFFF"/>
        </w:rPr>
      </w:pPr>
      <w:r>
        <w:rPr>
          <w:rFonts w:hint="eastAsia" w:asciiTheme="minorEastAsia" w:hAnsiTheme="minorEastAsia" w:eastAsiaTheme="minorEastAsia" w:cstheme="minorEastAsia"/>
          <w:color w:val="111F2C"/>
          <w:shd w:val="clear" w:color="auto" w:fill="FFFFFF"/>
        </w:rPr>
        <w:t>（3）业务内容：</w:t>
      </w:r>
      <w:bookmarkStart w:id="0" w:name="_Toc52092679"/>
      <w:r>
        <w:rPr>
          <w:rFonts w:hint="eastAsia" w:asciiTheme="minorEastAsia" w:hAnsiTheme="minorEastAsia" w:eastAsiaTheme="minorEastAsia" w:cstheme="minorEastAsia"/>
          <w:color w:val="111F2C"/>
          <w:shd w:val="clear" w:color="auto" w:fill="FFFFFF"/>
        </w:rPr>
        <w:t>202</w:t>
      </w:r>
      <w:r>
        <w:rPr>
          <w:rFonts w:hint="eastAsia" w:asciiTheme="minorEastAsia" w:hAnsiTheme="minorEastAsia" w:eastAsiaTheme="minorEastAsia" w:cstheme="minorEastAsia"/>
          <w:color w:val="111F2C"/>
          <w:shd w:val="clear" w:color="auto" w:fill="FFFFFF"/>
          <w:lang w:val="en-US" w:eastAsia="zh-CN"/>
        </w:rPr>
        <w:t>2</w:t>
      </w:r>
      <w:r>
        <w:rPr>
          <w:rFonts w:hint="eastAsia" w:asciiTheme="minorEastAsia" w:hAnsiTheme="minorEastAsia" w:eastAsiaTheme="minorEastAsia" w:cstheme="minorEastAsia"/>
          <w:color w:val="111F2C"/>
          <w:shd w:val="clear" w:color="auto" w:fill="FFFFFF"/>
        </w:rPr>
        <w:t>年度零担</w:t>
      </w:r>
      <w:r>
        <w:rPr>
          <w:rFonts w:hint="eastAsia" w:asciiTheme="minorEastAsia" w:hAnsiTheme="minorEastAsia" w:eastAsiaTheme="minorEastAsia" w:cstheme="minorEastAsia"/>
          <w:color w:val="111F2C"/>
          <w:shd w:val="clear" w:color="auto" w:fill="FFFFFF"/>
          <w:lang w:val="en-US" w:eastAsia="zh-CN"/>
        </w:rPr>
        <w:t>配送</w:t>
      </w:r>
      <w:r>
        <w:rPr>
          <w:rFonts w:hint="eastAsia" w:asciiTheme="minorEastAsia" w:hAnsiTheme="minorEastAsia" w:eastAsiaTheme="minorEastAsia" w:cstheme="minorEastAsia"/>
          <w:color w:val="111F2C"/>
          <w:shd w:val="clear" w:color="auto" w:fill="FFFFFF"/>
        </w:rPr>
        <w:t>业务。</w:t>
      </w:r>
      <w:bookmarkEnd w:id="0"/>
    </w:p>
    <w:p>
      <w:pPr>
        <w:keepNext w:val="0"/>
        <w:keepLines w:val="0"/>
        <w:pageBreakBefore w:val="0"/>
        <w:kinsoku/>
        <w:wordWrap/>
        <w:overflowPunct/>
        <w:topLinePunct w:val="0"/>
        <w:autoSpaceDE/>
        <w:autoSpaceDN/>
        <w:bidi w:val="0"/>
        <w:spacing w:line="240" w:lineRule="auto"/>
        <w:rPr>
          <w:rFonts w:hint="default" w:asciiTheme="minorEastAsia" w:hAnsiTheme="minorEastAsia" w:cstheme="minorEastAsia"/>
          <w:color w:val="111F2C"/>
          <w:sz w:val="24"/>
          <w:shd w:val="clear" w:color="auto" w:fill="FFFFFF"/>
          <w:lang w:val="en-US" w:eastAsia="zh-CN"/>
        </w:rPr>
      </w:pPr>
      <w:r>
        <w:rPr>
          <w:rFonts w:hint="eastAsia" w:asciiTheme="minorEastAsia" w:hAnsiTheme="minorEastAsia" w:cstheme="minorEastAsia"/>
          <w:color w:val="111F2C"/>
          <w:sz w:val="24"/>
          <w:shd w:val="clear" w:color="auto" w:fill="FFFFFF"/>
        </w:rPr>
        <w:t>零担运输：从松鼠发货仓进行大件包裹揽收、派送至主人手中的过程。需要进行现场揽收作业</w:t>
      </w:r>
      <w:r>
        <w:rPr>
          <w:rFonts w:hint="eastAsia" w:asciiTheme="minorEastAsia" w:hAnsiTheme="minorEastAsia" w:cstheme="minorEastAsia"/>
          <w:color w:val="111F2C"/>
          <w:sz w:val="24"/>
          <w:shd w:val="clear" w:color="auto" w:fill="FFFFFF"/>
          <w:lang w:eastAsia="zh-CN"/>
        </w:rPr>
        <w:t>。</w:t>
      </w:r>
      <w:r>
        <w:rPr>
          <w:rFonts w:hint="eastAsia" w:asciiTheme="minorEastAsia" w:hAnsiTheme="minorEastAsia" w:cstheme="minorEastAsia"/>
          <w:color w:val="111F2C"/>
          <w:sz w:val="24"/>
          <w:shd w:val="clear" w:color="auto" w:fill="FFFFFF"/>
          <w:lang w:val="en-US" w:eastAsia="zh-CN"/>
        </w:rPr>
        <w:t>发货路线为以下地址始发至全国。</w:t>
      </w:r>
    </w:p>
    <w:p>
      <w:pPr>
        <w:keepNext w:val="0"/>
        <w:keepLines w:val="0"/>
        <w:pageBreakBefore w:val="0"/>
        <w:kinsoku/>
        <w:wordWrap/>
        <w:overflowPunct/>
        <w:topLinePunct w:val="0"/>
        <w:autoSpaceDE/>
        <w:autoSpaceDN/>
        <w:bidi w:val="0"/>
        <w:spacing w:line="240" w:lineRule="auto"/>
        <w:rPr>
          <w:rFonts w:hint="default" w:asciiTheme="minorEastAsia" w:hAnsiTheme="minorEastAsia" w:cstheme="minorEastAsia"/>
          <w:color w:val="111F2C"/>
          <w:sz w:val="24"/>
          <w:shd w:val="clear" w:color="auto" w:fill="FFFFFF"/>
          <w:lang w:val="en-US" w:eastAsia="zh-CN"/>
        </w:rPr>
      </w:pPr>
      <w:r>
        <w:rPr>
          <w:rFonts w:hint="eastAsia" w:asciiTheme="minorEastAsia" w:hAnsiTheme="minorEastAsia" w:cstheme="minorEastAsia"/>
          <w:color w:val="111F2C"/>
          <w:sz w:val="24"/>
          <w:shd w:val="clear" w:color="auto" w:fill="FFFFFF"/>
          <w:lang w:val="en-US" w:eastAsia="zh-CN"/>
        </w:rPr>
        <w:t>以下为各发货仓具体地址</w:t>
      </w:r>
    </w:p>
    <w:tbl>
      <w:tblPr>
        <w:tblStyle w:val="6"/>
        <w:tblW w:w="87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696"/>
        <w:gridCol w:w="1176"/>
        <w:gridCol w:w="1020"/>
        <w:gridCol w:w="5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仓库</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省</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市</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区</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芜湖仓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芜湖市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弋江区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安徽省芜湖市弋江区高新技术产业开发区久盛路8号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无为仓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芜湖市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无为县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安徽省芜湖市无为县福渡镇福茂路三只松鼠无为产业园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肇庆仓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肇庆市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四会市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广东省肇庆市四会市大旺开发区亚铝大街2号肇庆唯品会物流园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武汉仓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鄂州市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华容区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湖北省鄂州市华容区葛店开发区人民路唯品会17号库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郑州仓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郑州市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新郑市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郑州市新郑市郭店镇紫荆山南路西侧密港路北侧郑州民生电商供应链产业园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成都仓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成都市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新津县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四川省成都市新津县金华镇龙溪河北路318号普洛斯新津物流园二期A1库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天津仓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天津市市辖区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武清区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天津市武清区翠源道普洛斯武清现代服务产业园B1库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沈阳仓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沈阳市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经济开发区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辽宁省沈阳市沈阳经济技术开发区浑河十八街4甲号丰树铁西物流园1号库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济南仓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济南市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待定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详细地址待定，报价以市为单位</w:t>
            </w:r>
          </w:p>
        </w:tc>
      </w:tr>
    </w:tbl>
    <w:p>
      <w:pPr>
        <w:keepNext w:val="0"/>
        <w:keepLines w:val="0"/>
        <w:pageBreakBefore w:val="0"/>
        <w:kinsoku/>
        <w:wordWrap/>
        <w:overflowPunct/>
        <w:topLinePunct w:val="0"/>
        <w:autoSpaceDE/>
        <w:autoSpaceDN/>
        <w:bidi w:val="0"/>
        <w:spacing w:line="240" w:lineRule="auto"/>
        <w:rPr>
          <w:rFonts w:hint="default" w:asciiTheme="minorEastAsia" w:hAnsiTheme="minorEastAsia" w:eastAsiaTheme="minorEastAsia" w:cstheme="minorEastAsia"/>
          <w:color w:val="111F2C"/>
          <w:sz w:val="24"/>
          <w:shd w:val="clear" w:color="auto" w:fill="FFFFFF"/>
          <w:lang w:val="en-US" w:eastAsia="zh-CN"/>
        </w:rPr>
      </w:pPr>
    </w:p>
    <w:p>
      <w:pPr>
        <w:keepNext w:val="0"/>
        <w:keepLines w:val="0"/>
        <w:pageBreakBefore w:val="0"/>
        <w:kinsoku/>
        <w:wordWrap/>
        <w:overflowPunct/>
        <w:topLinePunct w:val="0"/>
        <w:autoSpaceDE/>
        <w:autoSpaceDN/>
        <w:bidi w:val="0"/>
        <w:spacing w:line="240" w:lineRule="auto"/>
        <w:rPr>
          <w:rFonts w:hint="eastAsia" w:asciiTheme="minorEastAsia" w:hAnsiTheme="minorEastAsia" w:cstheme="minorEastAsia"/>
          <w:color w:val="111F2C"/>
          <w:sz w:val="24"/>
          <w:shd w:val="clear" w:color="auto" w:fill="FFFFFF"/>
        </w:rPr>
      </w:pPr>
    </w:p>
    <w:p>
      <w:pPr>
        <w:keepNext w:val="0"/>
        <w:keepLines w:val="0"/>
        <w:pageBreakBefore w:val="0"/>
        <w:kinsoku/>
        <w:wordWrap/>
        <w:overflowPunct/>
        <w:topLinePunct w:val="0"/>
        <w:autoSpaceDE/>
        <w:autoSpaceDN/>
        <w:bidi w:val="0"/>
        <w:adjustRightInd w:val="0"/>
        <w:snapToGrid w:val="0"/>
        <w:spacing w:line="240" w:lineRule="auto"/>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t>3.</w:t>
      </w:r>
      <w:r>
        <w:rPr>
          <w:rFonts w:hint="default" w:asciiTheme="minorEastAsia" w:hAnsiTheme="minorEastAsia" w:cstheme="minorEastAsia"/>
          <w:color w:val="111F2C"/>
          <w:sz w:val="24"/>
          <w:shd w:val="clear" w:color="auto" w:fill="FFFFFF"/>
        </w:rPr>
        <w:t>报价</w:t>
      </w:r>
      <w:r>
        <w:rPr>
          <w:rFonts w:hint="eastAsia" w:asciiTheme="minorEastAsia" w:hAnsiTheme="minorEastAsia" w:cstheme="minorEastAsia"/>
          <w:color w:val="111F2C"/>
          <w:sz w:val="24"/>
          <w:shd w:val="clear" w:color="auto" w:fill="FFFFFF"/>
        </w:rPr>
        <w:t>人资格要求</w:t>
      </w:r>
    </w:p>
    <w:p>
      <w:pPr>
        <w:keepNext w:val="0"/>
        <w:keepLines w:val="0"/>
        <w:pageBreakBefore w:val="0"/>
        <w:kinsoku/>
        <w:wordWrap/>
        <w:overflowPunct/>
        <w:topLinePunct w:val="0"/>
        <w:autoSpaceDE/>
        <w:autoSpaceDN/>
        <w:bidi w:val="0"/>
        <w:adjustRightInd w:val="0"/>
        <w:snapToGrid w:val="0"/>
        <w:spacing w:line="240" w:lineRule="auto"/>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t>（1）在中华人民共和国境内合法注册、有独立法人资格和经营许可；</w:t>
      </w:r>
    </w:p>
    <w:p>
      <w:pPr>
        <w:keepNext w:val="0"/>
        <w:keepLines w:val="0"/>
        <w:pageBreakBefore w:val="0"/>
        <w:kinsoku/>
        <w:wordWrap/>
        <w:overflowPunct/>
        <w:topLinePunct w:val="0"/>
        <w:autoSpaceDE/>
        <w:autoSpaceDN/>
        <w:bidi w:val="0"/>
        <w:adjustRightInd w:val="0"/>
        <w:snapToGrid w:val="0"/>
        <w:spacing w:line="240" w:lineRule="auto"/>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t>（2）</w:t>
      </w:r>
      <w:r>
        <w:rPr>
          <w:rFonts w:hint="default" w:asciiTheme="minorEastAsia" w:hAnsiTheme="minorEastAsia" w:cstheme="minorEastAsia"/>
          <w:color w:val="111F2C"/>
          <w:sz w:val="24"/>
          <w:shd w:val="clear" w:color="auto" w:fill="FFFFFF"/>
        </w:rPr>
        <w:t>报价</w:t>
      </w:r>
      <w:r>
        <w:rPr>
          <w:rFonts w:hint="eastAsia" w:asciiTheme="minorEastAsia" w:hAnsiTheme="minorEastAsia" w:cstheme="minorEastAsia"/>
          <w:color w:val="111F2C"/>
          <w:sz w:val="24"/>
          <w:shd w:val="clear" w:color="auto" w:fill="FFFFFF"/>
        </w:rPr>
        <w:t>人的注册资本以及实缴资本必须在人民币</w:t>
      </w:r>
      <w:r>
        <w:rPr>
          <w:rFonts w:hint="eastAsia" w:asciiTheme="minorEastAsia" w:hAnsiTheme="minorEastAsia" w:cstheme="minorEastAsia"/>
          <w:color w:val="111F2C"/>
          <w:sz w:val="24"/>
          <w:shd w:val="clear" w:color="auto" w:fill="FFFFFF"/>
          <w:lang w:val="en-US" w:eastAsia="zh-CN"/>
        </w:rPr>
        <w:t>2</w:t>
      </w:r>
      <w:r>
        <w:rPr>
          <w:rFonts w:hint="eastAsia" w:asciiTheme="minorEastAsia" w:hAnsiTheme="minorEastAsia" w:cstheme="minorEastAsia"/>
          <w:color w:val="111F2C"/>
          <w:sz w:val="24"/>
          <w:shd w:val="clear" w:color="auto" w:fill="FFFFFF"/>
        </w:rPr>
        <w:t>00万元及以上；</w:t>
      </w:r>
    </w:p>
    <w:p>
      <w:pPr>
        <w:keepNext w:val="0"/>
        <w:keepLines w:val="0"/>
        <w:pageBreakBefore w:val="0"/>
        <w:kinsoku/>
        <w:wordWrap/>
        <w:overflowPunct/>
        <w:topLinePunct w:val="0"/>
        <w:autoSpaceDE/>
        <w:autoSpaceDN/>
        <w:bidi w:val="0"/>
        <w:adjustRightInd w:val="0"/>
        <w:snapToGrid w:val="0"/>
        <w:spacing w:line="240" w:lineRule="auto"/>
        <w:rPr>
          <w:rFonts w:hint="eastAsia" w:asciiTheme="minorEastAsia" w:hAnsiTheme="minorEastAsia" w:eastAsiaTheme="minorEastAsia" w:cstheme="minorEastAsia"/>
          <w:color w:val="111F2C"/>
          <w:sz w:val="24"/>
          <w:shd w:val="clear" w:color="auto" w:fill="FFFFFF"/>
          <w:lang w:eastAsia="zh-CN"/>
        </w:rPr>
      </w:pPr>
      <w:r>
        <w:rPr>
          <w:rFonts w:hint="eastAsia" w:asciiTheme="minorEastAsia" w:hAnsiTheme="minorEastAsia" w:cstheme="minorEastAsia"/>
          <w:color w:val="111F2C"/>
          <w:sz w:val="24"/>
          <w:shd w:val="clear" w:color="auto" w:fill="FFFFFF"/>
        </w:rPr>
        <w:t>（3）</w:t>
      </w:r>
      <w:r>
        <w:rPr>
          <w:rFonts w:hint="default" w:asciiTheme="minorEastAsia" w:hAnsiTheme="minorEastAsia" w:cstheme="minorEastAsia"/>
          <w:color w:val="111F2C"/>
          <w:sz w:val="24"/>
          <w:shd w:val="clear" w:color="auto" w:fill="FFFFFF"/>
        </w:rPr>
        <w:t>报价</w:t>
      </w:r>
      <w:r>
        <w:rPr>
          <w:rFonts w:hint="eastAsia" w:asciiTheme="minorEastAsia" w:hAnsiTheme="minorEastAsia" w:cstheme="minorEastAsia"/>
          <w:color w:val="111F2C"/>
          <w:sz w:val="24"/>
          <w:shd w:val="clear" w:color="auto" w:fill="FFFFFF"/>
        </w:rPr>
        <w:t>人注册时间必须满</w:t>
      </w:r>
      <w:r>
        <w:rPr>
          <w:rFonts w:hint="eastAsia" w:asciiTheme="minorEastAsia" w:hAnsiTheme="minorEastAsia" w:cstheme="minorEastAsia"/>
          <w:color w:val="111F2C"/>
          <w:sz w:val="24"/>
          <w:shd w:val="clear" w:color="auto" w:fill="FFFFFF"/>
          <w:lang w:val="en-US" w:eastAsia="zh-CN"/>
        </w:rPr>
        <w:t>两</w:t>
      </w:r>
      <w:r>
        <w:rPr>
          <w:rFonts w:hint="eastAsia" w:asciiTheme="minorEastAsia" w:hAnsiTheme="minorEastAsia" w:cstheme="minorEastAsia"/>
          <w:color w:val="111F2C"/>
          <w:sz w:val="24"/>
          <w:shd w:val="clear" w:color="auto" w:fill="FFFFFF"/>
        </w:rPr>
        <w:t>年及以上</w:t>
      </w:r>
      <w:r>
        <w:rPr>
          <w:rFonts w:hint="eastAsia" w:asciiTheme="minorEastAsia" w:hAnsiTheme="minorEastAsia" w:cstheme="minorEastAsia"/>
          <w:color w:val="111F2C"/>
          <w:sz w:val="24"/>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240" w:lineRule="auto"/>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t>（4）</w:t>
      </w:r>
      <w:r>
        <w:rPr>
          <w:rFonts w:hint="default" w:asciiTheme="minorEastAsia" w:hAnsiTheme="minorEastAsia" w:cstheme="minorEastAsia"/>
          <w:color w:val="111F2C"/>
          <w:sz w:val="24"/>
          <w:shd w:val="clear" w:color="auto" w:fill="FFFFFF"/>
        </w:rPr>
        <w:t>报价</w:t>
      </w:r>
      <w:r>
        <w:rPr>
          <w:rFonts w:hint="eastAsia" w:asciiTheme="minorEastAsia" w:hAnsiTheme="minorEastAsia" w:cstheme="minorEastAsia"/>
          <w:color w:val="111F2C"/>
          <w:sz w:val="24"/>
          <w:shd w:val="clear" w:color="auto" w:fill="FFFFFF"/>
        </w:rPr>
        <w:t xml:space="preserve">人具有以下资质文件：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kern w:val="2"/>
          <w:sz w:val="24"/>
          <w:szCs w:val="24"/>
          <w:shd w:val="clear" w:fill="FFFFFF"/>
        </w:rPr>
      </w:pPr>
      <w:r>
        <w:rPr>
          <w:rFonts w:hint="default" w:ascii="宋体" w:hAnsi="宋体" w:eastAsia="宋体" w:cs="宋体"/>
          <w:kern w:val="2"/>
          <w:sz w:val="24"/>
          <w:szCs w:val="24"/>
          <w:shd w:val="clear" w:fill="FFFFFF"/>
          <w:lang w:eastAsia="zh-CN" w:bidi="ar"/>
        </w:rPr>
        <w:t xml:space="preserve">  </w:t>
      </w:r>
      <w:r>
        <w:rPr>
          <w:rFonts w:hint="eastAsia" w:ascii="宋体" w:hAnsi="宋体" w:eastAsia="宋体" w:cs="宋体"/>
          <w:kern w:val="2"/>
          <w:sz w:val="24"/>
          <w:szCs w:val="24"/>
          <w:shd w:val="clear" w:fill="FFFFFF"/>
          <w:lang w:val="en-US" w:eastAsia="zh-CN" w:bidi="ar"/>
        </w:rPr>
        <w:t>报价人具有以下资质文件：《企业法人营业执照》、《组织机构代码证》、《道路经营许可证》、《税务登记证》、《开户许可证》以及运输货物保险等有效证件。说明：税务登记证上无一般纳税人红章的，需单独提供一般纳税人证明，已三证合一的企业，《组织机构代码证》、《税务登记证》不作要求；</w:t>
      </w:r>
    </w:p>
    <w:p>
      <w:pPr>
        <w:keepNext w:val="0"/>
        <w:keepLines w:val="0"/>
        <w:pageBreakBefore w:val="0"/>
        <w:kinsoku/>
        <w:wordWrap/>
        <w:overflowPunct/>
        <w:topLinePunct w:val="0"/>
        <w:autoSpaceDE/>
        <w:autoSpaceDN/>
        <w:bidi w:val="0"/>
        <w:spacing w:line="240" w:lineRule="auto"/>
        <w:ind w:left="0" w:leftChars="0" w:firstLine="0" w:firstLineChars="0"/>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t>4.报名</w:t>
      </w:r>
      <w:r>
        <w:rPr>
          <w:rFonts w:hint="eastAsia" w:asciiTheme="minorEastAsia" w:hAnsiTheme="minorEastAsia" w:cstheme="minorEastAsia"/>
          <w:color w:val="111F2C"/>
          <w:sz w:val="24"/>
          <w:shd w:val="clear" w:color="auto" w:fill="FFFFFF"/>
        </w:rPr>
        <w:br w:type="textWrapping"/>
      </w:r>
      <w:r>
        <w:rPr>
          <w:rFonts w:hint="eastAsia" w:asciiTheme="minorEastAsia" w:hAnsiTheme="minorEastAsia" w:cstheme="minorEastAsia"/>
          <w:color w:val="111F2C"/>
          <w:sz w:val="24"/>
          <w:shd w:val="clear" w:color="auto" w:fill="FFFFFF"/>
        </w:rPr>
        <w:t>4.1 报名时间：202</w:t>
      </w:r>
      <w:r>
        <w:rPr>
          <w:rFonts w:hint="eastAsia" w:asciiTheme="minorEastAsia" w:hAnsiTheme="minorEastAsia" w:cstheme="minorEastAsia"/>
          <w:color w:val="111F2C"/>
          <w:sz w:val="24"/>
          <w:shd w:val="clear" w:color="auto" w:fill="FFFFFF"/>
          <w:lang w:val="en-US" w:eastAsia="zh-CN"/>
        </w:rPr>
        <w:t>2</w:t>
      </w:r>
      <w:r>
        <w:rPr>
          <w:rFonts w:hint="eastAsia" w:asciiTheme="minorEastAsia" w:hAnsiTheme="minorEastAsia" w:cstheme="minorEastAsia"/>
          <w:color w:val="111F2C"/>
          <w:sz w:val="24"/>
          <w:shd w:val="clear" w:color="auto" w:fill="FFFFFF"/>
        </w:rPr>
        <w:t>年</w:t>
      </w:r>
      <w:r>
        <w:rPr>
          <w:rFonts w:hint="eastAsia" w:asciiTheme="minorEastAsia" w:hAnsiTheme="minorEastAsia" w:cstheme="minorEastAsia"/>
          <w:color w:val="111F2C"/>
          <w:sz w:val="24"/>
          <w:shd w:val="clear" w:color="auto" w:fill="FFFFFF"/>
          <w:lang w:val="en-US" w:eastAsia="zh-CN"/>
        </w:rPr>
        <w:t>5</w:t>
      </w:r>
      <w:r>
        <w:rPr>
          <w:rFonts w:hint="eastAsia" w:asciiTheme="minorEastAsia" w:hAnsiTheme="minorEastAsia" w:cstheme="minorEastAsia"/>
          <w:color w:val="111F2C"/>
          <w:sz w:val="24"/>
          <w:shd w:val="clear" w:color="auto" w:fill="FFFFFF"/>
        </w:rPr>
        <w:t>月</w:t>
      </w:r>
      <w:r>
        <w:rPr>
          <w:rFonts w:hint="eastAsia" w:asciiTheme="minorEastAsia" w:hAnsiTheme="minorEastAsia" w:cstheme="minorEastAsia"/>
          <w:color w:val="111F2C"/>
          <w:sz w:val="24"/>
          <w:shd w:val="clear" w:color="auto" w:fill="FFFFFF"/>
          <w:lang w:val="en-US" w:eastAsia="zh-CN"/>
        </w:rPr>
        <w:t>14</w:t>
      </w:r>
      <w:r>
        <w:rPr>
          <w:rFonts w:hint="eastAsia" w:asciiTheme="minorEastAsia" w:hAnsiTheme="minorEastAsia" w:cstheme="minorEastAsia"/>
          <w:color w:val="111F2C"/>
          <w:sz w:val="24"/>
          <w:shd w:val="clear" w:color="auto" w:fill="FFFFFF"/>
        </w:rPr>
        <w:t>至202</w:t>
      </w:r>
      <w:r>
        <w:rPr>
          <w:rFonts w:hint="eastAsia" w:asciiTheme="minorEastAsia" w:hAnsiTheme="minorEastAsia" w:cstheme="minorEastAsia"/>
          <w:color w:val="111F2C"/>
          <w:sz w:val="24"/>
          <w:shd w:val="clear" w:color="auto" w:fill="FFFFFF"/>
          <w:lang w:val="en-US" w:eastAsia="zh-CN"/>
        </w:rPr>
        <w:t>2</w:t>
      </w:r>
      <w:r>
        <w:rPr>
          <w:rFonts w:hint="eastAsia" w:asciiTheme="minorEastAsia" w:hAnsiTheme="minorEastAsia" w:cstheme="minorEastAsia"/>
          <w:color w:val="111F2C"/>
          <w:sz w:val="24"/>
          <w:shd w:val="clear" w:color="auto" w:fill="FFFFFF"/>
        </w:rPr>
        <w:t>年</w:t>
      </w:r>
      <w:r>
        <w:rPr>
          <w:rFonts w:hint="eastAsia" w:asciiTheme="minorEastAsia" w:hAnsiTheme="minorEastAsia" w:cstheme="minorEastAsia"/>
          <w:color w:val="111F2C"/>
          <w:sz w:val="24"/>
          <w:shd w:val="clear" w:color="auto" w:fill="FFFFFF"/>
          <w:lang w:val="en-US" w:eastAsia="zh-CN"/>
        </w:rPr>
        <w:t>5</w:t>
      </w:r>
      <w:r>
        <w:rPr>
          <w:rFonts w:hint="eastAsia" w:asciiTheme="minorEastAsia" w:hAnsiTheme="minorEastAsia" w:cstheme="minorEastAsia"/>
          <w:color w:val="111F2C"/>
          <w:sz w:val="24"/>
          <w:shd w:val="clear" w:color="auto" w:fill="FFFFFF"/>
        </w:rPr>
        <w:t>月1</w:t>
      </w:r>
      <w:r>
        <w:rPr>
          <w:rFonts w:hint="eastAsia" w:asciiTheme="minorEastAsia" w:hAnsiTheme="minorEastAsia" w:cstheme="minorEastAsia"/>
          <w:color w:val="111F2C"/>
          <w:sz w:val="24"/>
          <w:shd w:val="clear" w:color="auto" w:fill="FFFFFF"/>
          <w:lang w:val="en-US" w:eastAsia="zh-CN"/>
        </w:rPr>
        <w:t>6</w:t>
      </w:r>
      <w:r>
        <w:rPr>
          <w:rFonts w:hint="eastAsia" w:asciiTheme="minorEastAsia" w:hAnsiTheme="minorEastAsia" w:cstheme="minorEastAsia"/>
          <w:color w:val="111F2C"/>
          <w:sz w:val="24"/>
          <w:shd w:val="clear" w:color="auto" w:fill="FFFFFF"/>
        </w:rPr>
        <w:t>日，上午09：00—12：00时；下午13：00—18：00时（北京时间）。</w:t>
      </w:r>
      <w:r>
        <w:rPr>
          <w:rFonts w:hint="eastAsia" w:asciiTheme="minorEastAsia" w:hAnsiTheme="minorEastAsia" w:cstheme="minorEastAsia"/>
          <w:color w:val="111F2C"/>
          <w:sz w:val="24"/>
          <w:shd w:val="clear" w:color="auto" w:fill="FFFFFF"/>
        </w:rPr>
        <w:br w:type="textWrapping"/>
      </w:r>
      <w:r>
        <w:rPr>
          <w:rFonts w:hint="eastAsia" w:asciiTheme="minorEastAsia" w:hAnsiTheme="minorEastAsia" w:cstheme="minorEastAsia"/>
          <w:color w:val="111F2C"/>
          <w:sz w:val="24"/>
          <w:shd w:val="clear" w:color="auto" w:fill="FFFFFF"/>
        </w:rPr>
        <w:t>4.2报名要求：</w:t>
      </w:r>
    </w:p>
    <w:p>
      <w:pPr>
        <w:keepNext w:val="0"/>
        <w:keepLines w:val="0"/>
        <w:pageBreakBefore w:val="0"/>
        <w:kinsoku/>
        <w:wordWrap/>
        <w:overflowPunct/>
        <w:topLinePunct w:val="0"/>
        <w:autoSpaceDE/>
        <w:autoSpaceDN/>
        <w:bidi w:val="0"/>
        <w:spacing w:line="240" w:lineRule="auto"/>
        <w:ind w:firstLine="480"/>
        <w:rPr>
          <w:rFonts w:hint="eastAsia"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t>提供上述资质文件（已附件形式呈现）并领取报名表（见底页），按要求提供资料及填写报名表，发送至</w:t>
      </w:r>
      <w:r>
        <w:rPr>
          <w:rFonts w:hint="eastAsia" w:asciiTheme="minorEastAsia" w:hAnsiTheme="minorEastAsia" w:cstheme="minorEastAsia"/>
          <w:color w:val="111F2C"/>
          <w:sz w:val="24"/>
          <w:shd w:val="clear" w:color="auto" w:fill="FFFFFF"/>
          <w:lang w:val="en-US" w:eastAsia="zh-CN"/>
        </w:rPr>
        <w:t>鼠亦夏</w:t>
      </w:r>
      <w:r>
        <w:rPr>
          <w:rFonts w:hint="eastAsia" w:asciiTheme="minorEastAsia" w:hAnsiTheme="minorEastAsia" w:cstheme="minorEastAsia"/>
          <w:color w:val="111F2C"/>
          <w:sz w:val="24"/>
          <w:shd w:val="clear" w:color="auto" w:fill="FFFFFF"/>
        </w:rPr>
        <w:t>邮件</w:t>
      </w:r>
    </w:p>
    <w:p>
      <w:pPr>
        <w:keepNext w:val="0"/>
        <w:keepLines w:val="0"/>
        <w:pageBreakBefore w:val="0"/>
        <w:kinsoku/>
        <w:wordWrap/>
        <w:overflowPunct/>
        <w:topLinePunct w:val="0"/>
        <w:autoSpaceDE/>
        <w:autoSpaceDN/>
        <w:bidi w:val="0"/>
        <w:spacing w:line="240" w:lineRule="auto"/>
        <w:ind w:firstLine="480"/>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br w:type="textWrapping"/>
      </w:r>
      <w:r>
        <w:rPr>
          <w:rFonts w:hint="eastAsia" w:asciiTheme="minorEastAsia" w:hAnsiTheme="minorEastAsia" w:cstheme="minorEastAsia"/>
          <w:color w:val="111F2C"/>
          <w:sz w:val="24"/>
          <w:shd w:val="clear" w:color="auto" w:fill="FFFFFF"/>
        </w:rPr>
        <w:t>5.</w:t>
      </w:r>
      <w:r>
        <w:rPr>
          <w:rFonts w:hint="default" w:asciiTheme="minorEastAsia" w:hAnsiTheme="minorEastAsia" w:cstheme="minorEastAsia"/>
          <w:color w:val="111F2C"/>
          <w:sz w:val="24"/>
          <w:shd w:val="clear" w:color="auto" w:fill="FFFFFF"/>
        </w:rPr>
        <w:t>询价</w:t>
      </w:r>
      <w:r>
        <w:rPr>
          <w:rFonts w:hint="eastAsia" w:asciiTheme="minorEastAsia" w:hAnsiTheme="minorEastAsia" w:cstheme="minorEastAsia"/>
          <w:color w:val="111F2C"/>
          <w:sz w:val="24"/>
          <w:shd w:val="clear" w:color="auto" w:fill="FFFFFF"/>
        </w:rPr>
        <w:t>文件的获取（免费）：</w:t>
      </w:r>
    </w:p>
    <w:p>
      <w:pPr>
        <w:keepNext w:val="0"/>
        <w:keepLines w:val="0"/>
        <w:pageBreakBefore w:val="0"/>
        <w:kinsoku/>
        <w:wordWrap/>
        <w:overflowPunct/>
        <w:topLinePunct w:val="0"/>
        <w:autoSpaceDE/>
        <w:autoSpaceDN/>
        <w:bidi w:val="0"/>
        <w:spacing w:line="240" w:lineRule="auto"/>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lang w:val="en-US" w:eastAsia="zh-CN"/>
        </w:rPr>
        <w:t>5</w:t>
      </w:r>
      <w:r>
        <w:rPr>
          <w:rFonts w:hint="eastAsia" w:asciiTheme="minorEastAsia" w:hAnsiTheme="minorEastAsia" w:cstheme="minorEastAsia"/>
          <w:color w:val="111F2C"/>
          <w:sz w:val="24"/>
          <w:shd w:val="clear" w:color="auto" w:fill="FFFFFF"/>
        </w:rPr>
        <w:t>月</w:t>
      </w:r>
      <w:r>
        <w:rPr>
          <w:rFonts w:hint="eastAsia" w:asciiTheme="minorEastAsia" w:hAnsiTheme="minorEastAsia" w:cstheme="minorEastAsia"/>
          <w:color w:val="111F2C"/>
          <w:sz w:val="24"/>
          <w:shd w:val="clear" w:color="auto" w:fill="FFFFFF"/>
          <w:lang w:val="en-US" w:eastAsia="zh-CN"/>
        </w:rPr>
        <w:t>16</w:t>
      </w:r>
      <w:r>
        <w:rPr>
          <w:rFonts w:hint="eastAsia" w:asciiTheme="minorEastAsia" w:hAnsiTheme="minorEastAsia" w:cstheme="minorEastAsia"/>
          <w:color w:val="111F2C"/>
          <w:sz w:val="24"/>
          <w:shd w:val="clear" w:color="auto" w:fill="FFFFFF"/>
        </w:rPr>
        <w:t>日-</w:t>
      </w:r>
      <w:r>
        <w:rPr>
          <w:rFonts w:hint="eastAsia" w:asciiTheme="minorEastAsia" w:hAnsiTheme="minorEastAsia" w:cstheme="minorEastAsia"/>
          <w:color w:val="111F2C"/>
          <w:sz w:val="24"/>
          <w:shd w:val="clear" w:color="auto" w:fill="FFFFFF"/>
          <w:lang w:val="en-US" w:eastAsia="zh-CN"/>
        </w:rPr>
        <w:t>5</w:t>
      </w:r>
      <w:r>
        <w:rPr>
          <w:rFonts w:hint="eastAsia" w:asciiTheme="minorEastAsia" w:hAnsiTheme="minorEastAsia" w:cstheme="minorEastAsia"/>
          <w:color w:val="111F2C"/>
          <w:sz w:val="24"/>
          <w:shd w:val="clear" w:color="auto" w:fill="FFFFFF"/>
        </w:rPr>
        <w:t>月</w:t>
      </w:r>
      <w:r>
        <w:rPr>
          <w:rFonts w:hint="eastAsia" w:asciiTheme="minorEastAsia" w:hAnsiTheme="minorEastAsia" w:cstheme="minorEastAsia"/>
          <w:color w:val="111F2C"/>
          <w:sz w:val="24"/>
          <w:shd w:val="clear" w:color="auto" w:fill="FFFFFF"/>
          <w:lang w:val="en-US" w:eastAsia="zh-CN"/>
        </w:rPr>
        <w:t>17</w:t>
      </w:r>
      <w:r>
        <w:rPr>
          <w:rFonts w:hint="eastAsia" w:asciiTheme="minorEastAsia" w:hAnsiTheme="minorEastAsia" w:cstheme="minorEastAsia"/>
          <w:color w:val="111F2C"/>
          <w:sz w:val="24"/>
          <w:shd w:val="clear" w:color="auto" w:fill="FFFFFF"/>
        </w:rPr>
        <w:t>日审核报名名单，对审核通过的单位，</w:t>
      </w:r>
      <w:r>
        <w:rPr>
          <w:rFonts w:hint="eastAsia" w:asciiTheme="minorEastAsia" w:hAnsiTheme="minorEastAsia" w:cstheme="minorEastAsia"/>
          <w:color w:val="111F2C"/>
          <w:sz w:val="24"/>
          <w:shd w:val="clear" w:color="auto" w:fill="FFFFFF"/>
          <w:lang w:val="en-US" w:eastAsia="zh-CN"/>
        </w:rPr>
        <w:t>3日内以</w:t>
      </w:r>
      <w:r>
        <w:rPr>
          <w:rFonts w:hint="eastAsia" w:asciiTheme="minorEastAsia" w:hAnsiTheme="minorEastAsia" w:cstheme="minorEastAsia"/>
          <w:color w:val="111F2C"/>
          <w:sz w:val="24"/>
          <w:shd w:val="clear" w:color="auto" w:fill="FFFFFF"/>
        </w:rPr>
        <w:t>邮件的形式发送</w:t>
      </w:r>
      <w:r>
        <w:rPr>
          <w:rFonts w:hint="default" w:asciiTheme="minorEastAsia" w:hAnsiTheme="minorEastAsia" w:cstheme="minorEastAsia"/>
          <w:color w:val="111F2C"/>
          <w:sz w:val="24"/>
          <w:shd w:val="clear" w:color="auto" w:fill="FFFFFF"/>
        </w:rPr>
        <w:t>询价</w:t>
      </w:r>
      <w:r>
        <w:rPr>
          <w:rFonts w:hint="eastAsia" w:asciiTheme="minorEastAsia" w:hAnsiTheme="minorEastAsia" w:cstheme="minorEastAsia"/>
          <w:color w:val="111F2C"/>
          <w:sz w:val="24"/>
          <w:shd w:val="clear" w:color="auto" w:fill="FFFFFF"/>
        </w:rPr>
        <w:t>文件，未收到邮件者默认未通过审核。</w:t>
      </w:r>
    </w:p>
    <w:p>
      <w:pPr>
        <w:keepNext w:val="0"/>
        <w:keepLines w:val="0"/>
        <w:pageBreakBefore w:val="0"/>
        <w:kinsoku/>
        <w:wordWrap/>
        <w:overflowPunct/>
        <w:topLinePunct w:val="0"/>
        <w:autoSpaceDE/>
        <w:autoSpaceDN/>
        <w:bidi w:val="0"/>
        <w:spacing w:line="240" w:lineRule="auto"/>
        <w:rPr>
          <w:rFonts w:hint="eastAsia"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br w:type="textWrapping"/>
      </w:r>
      <w:r>
        <w:rPr>
          <w:rFonts w:hint="eastAsia" w:asciiTheme="minorEastAsia" w:hAnsiTheme="minorEastAsia" w:cstheme="minorEastAsia"/>
          <w:color w:val="111F2C"/>
          <w:sz w:val="24"/>
          <w:shd w:val="clear" w:color="auto" w:fill="FFFFFF"/>
        </w:rPr>
        <w:t>6.</w:t>
      </w:r>
      <w:r>
        <w:rPr>
          <w:rFonts w:hint="default" w:asciiTheme="minorEastAsia" w:hAnsiTheme="minorEastAsia" w:cstheme="minorEastAsia"/>
          <w:color w:val="111F2C"/>
          <w:sz w:val="24"/>
          <w:shd w:val="clear" w:color="auto" w:fill="FFFFFF"/>
        </w:rPr>
        <w:t>报价</w:t>
      </w:r>
      <w:r>
        <w:rPr>
          <w:rFonts w:hint="eastAsia" w:asciiTheme="minorEastAsia" w:hAnsiTheme="minorEastAsia" w:cstheme="minorEastAsia"/>
          <w:color w:val="111F2C"/>
          <w:sz w:val="24"/>
          <w:shd w:val="clear" w:color="auto" w:fill="FFFFFF"/>
        </w:rPr>
        <w:t>/履约保证方式：</w:t>
      </w:r>
    </w:p>
    <w:p>
      <w:pPr>
        <w:keepNext w:val="0"/>
        <w:keepLines w:val="0"/>
        <w:pageBreakBefore w:val="0"/>
        <w:kinsoku/>
        <w:wordWrap/>
        <w:overflowPunct/>
        <w:topLinePunct w:val="0"/>
        <w:autoSpaceDE/>
        <w:autoSpaceDN/>
        <w:bidi w:val="0"/>
        <w:spacing w:line="240" w:lineRule="auto"/>
        <w:rPr>
          <w:rFonts w:hint="eastAsia" w:asciiTheme="minorEastAsia" w:hAnsiTheme="minorEastAsia" w:cstheme="minorEastAsia"/>
          <w:color w:val="111F2C"/>
          <w:sz w:val="24"/>
          <w:shd w:val="clear" w:color="auto" w:fill="FFFFFF"/>
        </w:rPr>
      </w:pPr>
      <w:r>
        <w:rPr>
          <w:rFonts w:hint="default" w:asciiTheme="minorEastAsia" w:hAnsiTheme="minorEastAsia" w:cstheme="minorEastAsia"/>
          <w:b/>
          <w:bCs/>
          <w:color w:val="111F2C"/>
          <w:sz w:val="24"/>
          <w:shd w:val="clear" w:color="auto" w:fill="FFFFFF"/>
        </w:rPr>
        <w:t>报价</w:t>
      </w:r>
      <w:r>
        <w:rPr>
          <w:rFonts w:hint="eastAsia" w:asciiTheme="minorEastAsia" w:hAnsiTheme="minorEastAsia" w:cstheme="minorEastAsia"/>
          <w:b/>
          <w:bCs/>
          <w:color w:val="111F2C"/>
          <w:sz w:val="24"/>
          <w:shd w:val="clear" w:color="auto" w:fill="FFFFFF"/>
        </w:rPr>
        <w:t>保证金</w:t>
      </w:r>
      <w:r>
        <w:rPr>
          <w:rFonts w:hint="eastAsia" w:asciiTheme="minorEastAsia" w:hAnsiTheme="minorEastAsia" w:cstheme="minorEastAsia"/>
          <w:color w:val="111F2C"/>
          <w:sz w:val="24"/>
          <w:shd w:val="clear" w:color="auto" w:fill="FFFFFF"/>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jc w:val="left"/>
        <w:textAlignment w:val="auto"/>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本次项目采用</w:t>
      </w:r>
      <w:r>
        <w:rPr>
          <w:rFonts w:hint="eastAsia" w:asciiTheme="minorEastAsia" w:hAnsiTheme="minorEastAsia" w:cstheme="minorEastAsia"/>
          <w:color w:val="000000" w:themeColor="text1"/>
          <w:sz w:val="24"/>
          <w:szCs w:val="24"/>
          <w:u w:val="single"/>
          <w14:textFill>
            <w14:solidFill>
              <w14:schemeClr w14:val="tx1"/>
            </w14:solidFill>
          </w14:textFill>
        </w:rPr>
        <w:t xml:space="preserve">    ①    </w:t>
      </w:r>
      <w:r>
        <w:rPr>
          <w:rFonts w:hint="eastAsia" w:asciiTheme="minorEastAsia" w:hAnsiTheme="minorEastAsia" w:cstheme="minorEastAsia"/>
          <w:color w:val="000000" w:themeColor="text1"/>
          <w:sz w:val="24"/>
          <w:szCs w:val="24"/>
          <w14:textFill>
            <w14:solidFill>
              <w14:schemeClr w14:val="tx1"/>
            </w14:solidFill>
          </w14:textFill>
        </w:rPr>
        <w:t>，金额为人民币</w:t>
      </w:r>
      <w:r>
        <w:rPr>
          <w:rFonts w:hint="eastAsia" w:asciiTheme="minorEastAsia" w:hAnsi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cstheme="minorEastAsia"/>
          <w:color w:val="000000" w:themeColor="text1"/>
          <w:sz w:val="24"/>
          <w:szCs w:val="24"/>
          <w:u w:val="single"/>
          <w:lang w:val="en-US" w:eastAsia="zh-CN"/>
          <w14:textFill>
            <w14:solidFill>
              <w14:schemeClr w14:val="tx1"/>
            </w14:solidFill>
          </w14:textFill>
        </w:rPr>
        <w:t>1</w:t>
      </w:r>
      <w:r>
        <w:rPr>
          <w:rFonts w:hint="eastAsia" w:asciiTheme="minorEastAsia" w:hAnsiTheme="minorEastAsia" w:cstheme="minorEastAsia"/>
          <w:color w:val="000000" w:themeColor="text1"/>
          <w:sz w:val="24"/>
          <w:szCs w:val="24"/>
          <w:u w:val="single"/>
          <w14:textFill>
            <w14:solidFill>
              <w14:schemeClr w14:val="tx1"/>
            </w14:solidFill>
          </w14:textFill>
        </w:rPr>
        <w:t xml:space="preserve">0万 </w:t>
      </w:r>
      <w:r>
        <w:rPr>
          <w:rFonts w:hint="eastAsia" w:asciiTheme="minorEastAsia" w:hAnsiTheme="minorEastAsia" w:cstheme="minorEastAsia"/>
          <w:color w:val="000000" w:themeColor="text1"/>
          <w:sz w:val="24"/>
          <w:szCs w:val="24"/>
          <w14:textFill>
            <w14:solidFill>
              <w14:schemeClr w14:val="tx1"/>
            </w14:solidFill>
          </w14:textFill>
        </w:rPr>
        <w:t>元整。</w:t>
      </w:r>
      <w:r>
        <w:rPr>
          <w:rFonts w:hint="eastAsia" w:asciiTheme="majorEastAsia" w:hAnsiTheme="majorEastAsia" w:eastAsiaTheme="majorEastAsia" w:cstheme="majorEastAsia"/>
          <w:color w:val="000000" w:themeColor="text1"/>
          <w:sz w:val="24"/>
          <w:szCs w:val="24"/>
          <w14:textFill>
            <w14:solidFill>
              <w14:schemeClr w14:val="tx1"/>
            </w14:solidFill>
          </w14:textFill>
        </w:rPr>
        <w:t>届时，若存在</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报价</w:t>
      </w:r>
      <w:r>
        <w:rPr>
          <w:rFonts w:hint="eastAsia" w:asciiTheme="majorEastAsia" w:hAnsiTheme="majorEastAsia" w:eastAsiaTheme="majorEastAsia" w:cstheme="majorEastAsia"/>
          <w:color w:val="000000" w:themeColor="text1"/>
          <w:sz w:val="24"/>
          <w:szCs w:val="24"/>
          <w14:textFill>
            <w14:solidFill>
              <w14:schemeClr w14:val="tx1"/>
            </w14:solidFill>
          </w14:textFill>
        </w:rPr>
        <w:t>保证金未到账/未提供</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报价</w:t>
      </w:r>
      <w:r>
        <w:rPr>
          <w:rFonts w:hint="eastAsia" w:asciiTheme="majorEastAsia" w:hAnsiTheme="majorEastAsia" w:eastAsiaTheme="majorEastAsia" w:cstheme="majorEastAsia"/>
          <w:color w:val="000000" w:themeColor="text1"/>
          <w:sz w:val="24"/>
          <w:szCs w:val="24"/>
          <w14:textFill>
            <w14:solidFill>
              <w14:schemeClr w14:val="tx1"/>
            </w14:solidFill>
          </w14:textFill>
        </w:rPr>
        <w:t>保函,则</w:t>
      </w: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报价文件</w:t>
      </w:r>
      <w:r>
        <w:rPr>
          <w:rFonts w:hint="eastAsia" w:asciiTheme="majorEastAsia" w:hAnsiTheme="majorEastAsia" w:eastAsiaTheme="majorEastAsia" w:cstheme="majorEastAsia"/>
          <w:color w:val="000000" w:themeColor="text1"/>
          <w:sz w:val="24"/>
          <w:szCs w:val="24"/>
          <w14:textFill>
            <w14:solidFill>
              <w14:schemeClr w14:val="tx1"/>
            </w14:solidFill>
          </w14:textFill>
        </w:rPr>
        <w:t>无效。</w:t>
      </w:r>
    </w:p>
    <w:p>
      <w:pPr>
        <w:keepNext w:val="0"/>
        <w:keepLines w:val="0"/>
        <w:pageBreakBefore w:val="0"/>
        <w:numPr>
          <w:ilvl w:val="3"/>
          <w:numId w:val="2"/>
        </w:numPr>
        <w:kinsoku/>
        <w:wordWrap/>
        <w:overflowPunct/>
        <w:topLinePunct w:val="0"/>
        <w:autoSpaceDE/>
        <w:autoSpaceDN/>
        <w:bidi w:val="0"/>
        <w:adjustRightInd/>
        <w:snapToGrid/>
        <w:spacing w:line="240" w:lineRule="auto"/>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报价</w:t>
      </w:r>
      <w:r>
        <w:rPr>
          <w:rFonts w:hint="eastAsia" w:ascii="宋体" w:hAnsi="宋体" w:eastAsia="宋体" w:cs="宋体"/>
          <w:color w:val="000000" w:themeColor="text1"/>
          <w:sz w:val="24"/>
          <w:szCs w:val="24"/>
          <w14:textFill>
            <w14:solidFill>
              <w14:schemeClr w14:val="tx1"/>
            </w14:solidFill>
          </w14:textFill>
        </w:rPr>
        <w:t>保证金。</w:t>
      </w:r>
      <w:r>
        <w:rPr>
          <w:rFonts w:hint="eastAsia" w:ascii="宋体" w:hAnsi="宋体" w:eastAsia="宋体" w:cs="宋体"/>
          <w:color w:val="000000" w:themeColor="text1"/>
          <w:sz w:val="24"/>
          <w:szCs w:val="24"/>
          <w:lang w:eastAsia="zh-CN"/>
          <w14:textFill>
            <w14:solidFill>
              <w14:schemeClr w14:val="tx1"/>
            </w14:solidFill>
          </w14:textFill>
        </w:rPr>
        <w:t>报价</w:t>
      </w:r>
      <w:r>
        <w:rPr>
          <w:rFonts w:hint="eastAsia" w:ascii="宋体" w:hAnsi="宋体" w:eastAsia="宋体" w:cs="宋体"/>
          <w:color w:val="000000" w:themeColor="text1"/>
          <w:sz w:val="24"/>
          <w:szCs w:val="24"/>
          <w14:textFill>
            <w14:solidFill>
              <w14:schemeClr w14:val="tx1"/>
            </w14:solidFill>
          </w14:textFill>
        </w:rPr>
        <w:t>截止时间前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1</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日，汇至指定账户（公对公转账，如</w:t>
      </w:r>
      <w:r>
        <w:rPr>
          <w:rFonts w:hint="eastAsia" w:asciiTheme="majorEastAsia" w:hAnsiTheme="majorEastAsia" w:eastAsiaTheme="majorEastAsia" w:cstheme="majorEastAsia"/>
          <w:color w:val="000000" w:themeColor="text1"/>
          <w:sz w:val="24"/>
          <w:szCs w:val="24"/>
          <w14:textFill>
            <w14:solidFill>
              <w14:schemeClr w14:val="tx1"/>
            </w14:solidFill>
          </w14:textFill>
        </w:rPr>
        <w:t>委托转账需同时提供双方的确认委托文件</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403"/>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报价</w:t>
      </w:r>
      <w:r>
        <w:rPr>
          <w:rFonts w:hint="eastAsia" w:ascii="宋体" w:hAnsi="宋体" w:eastAsia="宋体" w:cs="宋体"/>
          <w:color w:val="000000" w:themeColor="text1"/>
          <w:sz w:val="24"/>
          <w:szCs w:val="24"/>
          <w:highlight w:val="none"/>
          <w14:textFill>
            <w14:solidFill>
              <w14:schemeClr w14:val="tx1"/>
            </w14:solidFill>
          </w14:textFill>
        </w:rPr>
        <w:t>保证金的退回：</w:t>
      </w:r>
      <w:r>
        <w:rPr>
          <w:rFonts w:hint="eastAsia" w:ascii="宋体" w:hAnsi="宋体" w:eastAsia="宋体" w:cs="宋体"/>
          <w:color w:val="000000" w:themeColor="text1"/>
          <w:sz w:val="24"/>
          <w:szCs w:val="24"/>
          <w:highlight w:val="none"/>
          <w:lang w:val="en-US" w:eastAsia="zh-CN"/>
          <w14:textFill>
            <w14:solidFill>
              <w14:schemeClr w14:val="tx1"/>
            </w14:solidFill>
          </w14:textFill>
        </w:rPr>
        <w:t>询价结果</w:t>
      </w:r>
      <w:r>
        <w:rPr>
          <w:rFonts w:hint="eastAsia" w:ascii="宋体" w:hAnsi="宋体" w:eastAsia="宋体" w:cs="宋体"/>
          <w:color w:val="000000" w:themeColor="text1"/>
          <w:sz w:val="24"/>
          <w:szCs w:val="24"/>
          <w:highlight w:val="none"/>
          <w14:textFill>
            <w14:solidFill>
              <w14:schemeClr w14:val="tx1"/>
            </w14:solidFill>
          </w14:textFill>
        </w:rPr>
        <w:t>发出后</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报价单位提交保证金退回申请，</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 xml:space="preserve"> 个工作日内无息退还至原汇款账号。</w:t>
      </w:r>
    </w:p>
    <w:p>
      <w:pPr>
        <w:keepNext w:val="0"/>
        <w:keepLines w:val="0"/>
        <w:pageBreakBefore w:val="0"/>
        <w:numPr>
          <w:ilvl w:val="3"/>
          <w:numId w:val="2"/>
        </w:numPr>
        <w:kinsoku/>
        <w:wordWrap/>
        <w:overflowPunct/>
        <w:topLinePunct w:val="0"/>
        <w:autoSpaceDE/>
        <w:autoSpaceDN/>
        <w:bidi w:val="0"/>
        <w:adjustRightInd/>
        <w:snapToGrid/>
        <w:spacing w:line="240" w:lineRule="auto"/>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报价</w:t>
      </w:r>
      <w:r>
        <w:rPr>
          <w:rFonts w:hint="eastAsia" w:ascii="宋体" w:hAnsi="宋体" w:eastAsia="宋体" w:cs="宋体"/>
          <w:color w:val="000000" w:themeColor="text1"/>
          <w:sz w:val="24"/>
          <w:szCs w:val="24"/>
          <w14:textFill>
            <w14:solidFill>
              <w14:schemeClr w14:val="tx1"/>
            </w14:solidFill>
          </w14:textFill>
        </w:rPr>
        <w:t>银行保函。（</w:t>
      </w:r>
      <w:r>
        <w:rPr>
          <w:rFonts w:hint="eastAsia" w:ascii="宋体" w:hAnsi="宋体" w:eastAsia="宋体" w:cs="宋体"/>
          <w:color w:val="000000" w:themeColor="text1"/>
          <w:sz w:val="24"/>
          <w:szCs w:val="24"/>
          <w:lang w:eastAsia="zh-CN"/>
          <w14:textFill>
            <w14:solidFill>
              <w14:schemeClr w14:val="tx1"/>
            </w14:solidFill>
          </w14:textFill>
        </w:rPr>
        <w:t>报价</w:t>
      </w:r>
      <w:r>
        <w:rPr>
          <w:rFonts w:hint="eastAsia" w:ascii="宋体" w:hAnsi="宋体" w:eastAsia="宋体" w:cs="宋体"/>
          <w:color w:val="000000" w:themeColor="text1"/>
          <w:sz w:val="24"/>
          <w:szCs w:val="24"/>
          <w14:textFill>
            <w14:solidFill>
              <w14:schemeClr w14:val="tx1"/>
            </w14:solidFill>
          </w14:textFill>
        </w:rPr>
        <w:t>截止日前送至或快递至</w:t>
      </w:r>
      <w:r>
        <w:rPr>
          <w:rFonts w:hint="eastAsia" w:ascii="宋体" w:hAnsi="宋体" w:eastAsia="宋体" w:cs="宋体"/>
          <w:color w:val="000000" w:themeColor="text1"/>
          <w:sz w:val="24"/>
          <w:szCs w:val="24"/>
          <w:lang w:eastAsia="zh-CN"/>
          <w14:textFill>
            <w14:solidFill>
              <w14:schemeClr w14:val="tx1"/>
            </w14:solidFill>
          </w14:textFill>
        </w:rPr>
        <w:t>询价</w:t>
      </w:r>
      <w:r>
        <w:rPr>
          <w:rFonts w:hint="eastAsia" w:ascii="宋体" w:hAnsi="宋体" w:eastAsia="宋体" w:cs="宋体"/>
          <w:color w:val="000000" w:themeColor="text1"/>
          <w:sz w:val="24"/>
          <w:szCs w:val="24"/>
          <w14:textFill>
            <w14:solidFill>
              <w14:schemeClr w14:val="tx1"/>
            </w14:solidFill>
          </w14:textFill>
        </w:rPr>
        <w:t>单位）【认证银行：中国工商银行、中国农业银行、中国建设银行、中国银行】。 不接受其他城市类银行、村镇类银行、外资类银行。</w:t>
      </w:r>
    </w:p>
    <w:p>
      <w:pPr>
        <w:keepNext w:val="0"/>
        <w:keepLines w:val="0"/>
        <w:pageBreakBefore w:val="0"/>
        <w:kinsoku/>
        <w:wordWrap/>
        <w:overflowPunct/>
        <w:topLinePunct w:val="0"/>
        <w:autoSpaceDE/>
        <w:autoSpaceDN/>
        <w:bidi w:val="0"/>
        <w:spacing w:line="240" w:lineRule="auto"/>
        <w:rPr>
          <w:rFonts w:hint="eastAsia" w:asciiTheme="minorEastAsia" w:hAnsiTheme="minorEastAsia" w:cstheme="minorEastAsia"/>
          <w:color w:val="111F2C"/>
          <w:sz w:val="24"/>
          <w:shd w:val="clear" w:color="auto" w:fill="FFFFFF"/>
        </w:rPr>
      </w:pPr>
    </w:p>
    <w:p>
      <w:pPr>
        <w:keepNext w:val="0"/>
        <w:keepLines w:val="0"/>
        <w:pageBreakBefore w:val="0"/>
        <w:widowControl/>
        <w:kinsoku/>
        <w:wordWrap/>
        <w:overflowPunct/>
        <w:topLinePunct w:val="0"/>
        <w:autoSpaceDE/>
        <w:autoSpaceDN/>
        <w:bidi w:val="0"/>
        <w:spacing w:line="240" w:lineRule="auto"/>
        <w:jc w:val="left"/>
        <w:rPr>
          <w:rFonts w:asciiTheme="minorEastAsia" w:hAnsiTheme="minorEastAsia" w:cstheme="minorEastAsia"/>
          <w:color w:val="111F2C"/>
          <w:sz w:val="24"/>
          <w:shd w:val="clear" w:color="auto" w:fill="FFFFFF"/>
        </w:rPr>
      </w:pPr>
      <w:r>
        <w:rPr>
          <w:rFonts w:hint="eastAsia" w:asciiTheme="minorEastAsia" w:hAnsiTheme="minorEastAsia" w:cstheme="minorEastAsia"/>
          <w:b/>
          <w:bCs/>
          <w:color w:val="111F2C"/>
          <w:sz w:val="24"/>
          <w:shd w:val="clear" w:color="auto" w:fill="FFFFFF"/>
        </w:rPr>
        <w:t>履约保证金</w:t>
      </w:r>
      <w:r>
        <w:rPr>
          <w:rFonts w:hint="eastAsia" w:asciiTheme="minorEastAsia" w:hAnsiTheme="minorEastAsia" w:cstheme="minorEastAsia"/>
          <w:color w:val="111F2C"/>
          <w:sz w:val="24"/>
          <w:shd w:val="clear" w:color="auto" w:fill="FFFFFF"/>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420" w:leftChars="0"/>
        <w:jc w:val="left"/>
        <w:textAlignment w:val="auto"/>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本次项目采用</w:t>
      </w:r>
      <w:r>
        <w:rPr>
          <w:rFonts w:hint="eastAsia" w:asciiTheme="minorEastAsia" w:hAnsiTheme="minorEastAsia" w:cstheme="minorEastAsia"/>
          <w:color w:val="000000" w:themeColor="text1"/>
          <w:sz w:val="24"/>
          <w:szCs w:val="24"/>
          <w:u w:val="single"/>
          <w14:textFill>
            <w14:solidFill>
              <w14:schemeClr w14:val="tx1"/>
            </w14:solidFill>
          </w14:textFill>
        </w:rPr>
        <w:t xml:space="preserve">   ① 、②   </w:t>
      </w:r>
      <w:r>
        <w:rPr>
          <w:rFonts w:hint="eastAsia" w:asciiTheme="minorEastAsia" w:hAnsiTheme="minorEastAsia" w:cstheme="minorEastAsia"/>
          <w:color w:val="000000" w:themeColor="text1"/>
          <w:sz w:val="24"/>
          <w:szCs w:val="24"/>
          <w14:textFill>
            <w14:solidFill>
              <w14:schemeClr w14:val="tx1"/>
            </w14:solidFill>
          </w14:textFill>
        </w:rPr>
        <w:t>。</w:t>
      </w:r>
      <w:r>
        <w:rPr>
          <w:rFonts w:asciiTheme="minorEastAsia" w:hAnsiTheme="minorEastAsia" w:cstheme="minorEastAsia"/>
          <w:color w:val="000000" w:themeColor="text1"/>
          <w:sz w:val="24"/>
          <w:szCs w:val="24"/>
          <w14:textFill>
            <w14:solidFill>
              <w14:schemeClr w14:val="tx1"/>
            </w14:solidFill>
          </w14:textFill>
        </w:rPr>
        <w:t xml:space="preserve"> </w:t>
      </w:r>
    </w:p>
    <w:p>
      <w:pPr>
        <w:keepNext w:val="0"/>
        <w:keepLines w:val="0"/>
        <w:pageBreakBefore w:val="0"/>
        <w:numPr>
          <w:ilvl w:val="0"/>
          <w:numId w:val="3"/>
        </w:numPr>
        <w:kinsoku/>
        <w:wordWrap/>
        <w:overflowPunct/>
        <w:topLinePunct w:val="0"/>
        <w:autoSpaceDE/>
        <w:autoSpaceDN/>
        <w:bidi w:val="0"/>
        <w:adjustRightInd/>
        <w:snapToGrid/>
        <w:spacing w:line="240" w:lineRule="auto"/>
        <w:textAlignment w:val="auto"/>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履约保证金</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询价结果</w:t>
      </w:r>
      <w:r>
        <w:rPr>
          <w:rFonts w:hint="eastAsia" w:ascii="宋体" w:hAnsi="宋体" w:eastAsia="宋体" w:cs="宋体"/>
          <w:color w:val="000000" w:themeColor="text1"/>
          <w:sz w:val="24"/>
          <w:szCs w:val="24"/>
          <w:highlight w:val="none"/>
          <w14:textFill>
            <w14:solidFill>
              <w14:schemeClr w14:val="tx1"/>
            </w14:solidFill>
          </w14:textFill>
        </w:rPr>
        <w:t>发</w:t>
      </w:r>
      <w:r>
        <w:rPr>
          <w:rFonts w:hint="eastAsia" w:ascii="宋体" w:hAnsi="宋体" w:eastAsia="宋体" w:cs="宋体"/>
          <w:color w:val="000000" w:themeColor="text1"/>
          <w:sz w:val="24"/>
          <w:szCs w:val="24"/>
          <w14:textFill>
            <w14:solidFill>
              <w14:schemeClr w14:val="tx1"/>
            </w14:solidFill>
          </w14:textFill>
        </w:rPr>
        <w:t xml:space="preserve">出后 </w:t>
      </w:r>
      <w:r>
        <w:rPr>
          <w:rFonts w:hint="eastAsia" w:ascii="宋体" w:hAnsi="宋体" w:eastAsia="宋体" w:cs="宋体"/>
          <w:color w:val="000000" w:themeColor="text1"/>
          <w:sz w:val="24"/>
          <w:szCs w:val="24"/>
          <w:u w:val="single"/>
          <w14:textFill>
            <w14:solidFill>
              <w14:schemeClr w14:val="tx1"/>
            </w14:solidFill>
          </w14:textFill>
        </w:rPr>
        <w:t xml:space="preserve">  5  </w:t>
      </w:r>
      <w:r>
        <w:rPr>
          <w:rFonts w:hint="eastAsia" w:ascii="宋体" w:hAnsi="宋体" w:eastAsia="宋体" w:cs="宋体"/>
          <w:color w:val="000000" w:themeColor="text1"/>
          <w:sz w:val="24"/>
          <w:szCs w:val="24"/>
          <w14:textFill>
            <w14:solidFill>
              <w14:schemeClr w14:val="tx1"/>
            </w14:solidFill>
          </w14:textFill>
        </w:rPr>
        <w:t>个工作日内汇至指定账户。</w:t>
      </w:r>
      <w:r>
        <w:rPr>
          <w:rFonts w:hint="eastAsia" w:ascii="宋体" w:hAnsi="宋体" w:eastAsia="宋体" w:cs="宋体"/>
          <w:color w:val="000000" w:themeColor="text1"/>
          <w:sz w:val="24"/>
          <w:szCs w:val="24"/>
          <w:u w:val="single"/>
          <w14:textFill>
            <w14:solidFill>
              <w14:schemeClr w14:val="tx1"/>
            </w14:solidFill>
          </w14:textFill>
        </w:rPr>
        <w:t>此次保证金等</w:t>
      </w:r>
    </w:p>
    <w:p>
      <w:pPr>
        <w:keepNext w:val="0"/>
        <w:keepLines w:val="0"/>
        <w:pageBreakBefore w:val="0"/>
        <w:numPr>
          <w:ilvl w:val="0"/>
          <w:numId w:val="0"/>
        </w:numPr>
        <w:kinsoku/>
        <w:wordWrap/>
        <w:overflowPunct/>
        <w:topLinePunct w:val="0"/>
        <w:autoSpaceDE/>
        <w:autoSpaceDN/>
        <w:bidi w:val="0"/>
        <w:adjustRightInd/>
        <w:snapToGrid/>
        <w:spacing w:line="240" w:lineRule="auto"/>
        <w:ind w:left="400" w:leftChars="0"/>
        <w:textAlignment w:val="auto"/>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同年度质保金。</w:t>
      </w:r>
    </w:p>
    <w:p>
      <w:pPr>
        <w:keepNext w:val="0"/>
        <w:keepLines w:val="0"/>
        <w:pageBreakBefore w:val="0"/>
        <w:kinsoku/>
        <w:wordWrap/>
        <w:overflowPunct/>
        <w:topLinePunct w:val="0"/>
        <w:autoSpaceDE/>
        <w:autoSpaceDN/>
        <w:bidi w:val="0"/>
        <w:adjustRightInd/>
        <w:snapToGrid/>
        <w:spacing w:line="240" w:lineRule="auto"/>
        <w:ind w:left="403"/>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履约保证金的退回：本项目验收合格/合同期满</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双方完成账单结算以及其他事宜后，提交履约保证金退回申请，收到申请后</w:t>
      </w:r>
      <w:r>
        <w:rPr>
          <w:rFonts w:hint="eastAsia" w:ascii="宋体" w:hAnsi="宋体" w:eastAsia="宋体" w:cs="宋体"/>
          <w:color w:val="000000" w:themeColor="text1"/>
          <w:sz w:val="24"/>
          <w:szCs w:val="24"/>
          <w:u w:val="single"/>
          <w14:textFill>
            <w14:solidFill>
              <w14:schemeClr w14:val="tx1"/>
            </w14:solidFill>
          </w14:textFill>
        </w:rPr>
        <w:t xml:space="preserve"> 1</w:t>
      </w:r>
      <w:r>
        <w:rPr>
          <w:rFonts w:hint="eastAsia" w:ascii="宋体" w:hAnsi="宋体" w:eastAsia="宋体" w:cs="宋体"/>
          <w:color w:val="000000" w:themeColor="text1"/>
          <w:sz w:val="24"/>
          <w:szCs w:val="24"/>
          <w:u w:val="single"/>
          <w:lang w:val="en-US" w:eastAsia="zh-CN"/>
          <w14:textFill>
            <w14:solidFill>
              <w14:schemeClr w14:val="tx1"/>
            </w14:solidFill>
          </w14:textFill>
        </w:rPr>
        <w:t>0</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个工作日内无息退还至原汇款账号。</w:t>
      </w:r>
    </w:p>
    <w:p>
      <w:pPr>
        <w:keepNext w:val="0"/>
        <w:keepLines w:val="0"/>
        <w:pageBreakBefore w:val="0"/>
        <w:numPr>
          <w:ilvl w:val="0"/>
          <w:numId w:val="3"/>
        </w:numPr>
        <w:kinsoku/>
        <w:wordWrap/>
        <w:overflowPunct/>
        <w:topLinePunct w:val="0"/>
        <w:autoSpaceDE/>
        <w:autoSpaceDN/>
        <w:bidi w:val="0"/>
        <w:adjustRightInd/>
        <w:snapToGrid/>
        <w:spacing w:line="240" w:lineRule="auto"/>
        <w:textAlignment w:val="auto"/>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履约银行保函。</w:t>
      </w:r>
    </w:p>
    <w:p>
      <w:pPr>
        <w:keepNext w:val="0"/>
        <w:keepLines w:val="0"/>
        <w:pageBreakBefore w:val="0"/>
        <w:kinsoku/>
        <w:wordWrap/>
        <w:overflowPunct/>
        <w:topLinePunct w:val="0"/>
        <w:autoSpaceDE/>
        <w:autoSpaceDN/>
        <w:bidi w:val="0"/>
        <w:adjustRightInd/>
        <w:snapToGrid/>
        <w:spacing w:line="240" w:lineRule="auto"/>
        <w:ind w:left="4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询价结果</w:t>
      </w:r>
      <w:r>
        <w:rPr>
          <w:rFonts w:hint="eastAsia" w:ascii="宋体" w:hAnsi="宋体" w:eastAsia="宋体" w:cs="宋体"/>
          <w:color w:val="000000" w:themeColor="text1"/>
          <w:sz w:val="24"/>
          <w:szCs w:val="24"/>
          <w:highlight w:val="none"/>
          <w14:textFill>
            <w14:solidFill>
              <w14:schemeClr w14:val="tx1"/>
            </w14:solidFill>
          </w14:textFill>
        </w:rPr>
        <w:t>发出</w:t>
      </w:r>
      <w:r>
        <w:rPr>
          <w:rFonts w:hint="eastAsia" w:ascii="宋体" w:hAnsi="宋体" w:eastAsia="宋体" w:cs="宋体"/>
          <w:color w:val="000000" w:themeColor="text1"/>
          <w:sz w:val="24"/>
          <w:szCs w:val="24"/>
          <w14:textFill>
            <w14:solidFill>
              <w14:schemeClr w14:val="tx1"/>
            </w14:solidFill>
          </w14:textFill>
        </w:rPr>
        <w:t xml:space="preserve">后 </w:t>
      </w:r>
      <w:r>
        <w:rPr>
          <w:rFonts w:hint="eastAsia" w:ascii="宋体" w:hAnsi="宋体" w:eastAsia="宋体" w:cs="宋体"/>
          <w:color w:val="000000" w:themeColor="text1"/>
          <w:sz w:val="24"/>
          <w:szCs w:val="24"/>
          <w:u w:val="single"/>
          <w14:textFill>
            <w14:solidFill>
              <w14:schemeClr w14:val="tx1"/>
            </w14:solidFill>
          </w14:textFill>
        </w:rPr>
        <w:t xml:space="preserve"> 10 </w:t>
      </w:r>
      <w:r>
        <w:rPr>
          <w:rFonts w:hint="eastAsia" w:ascii="宋体" w:hAnsi="宋体" w:eastAsia="宋体" w:cs="宋体"/>
          <w:color w:val="000000" w:themeColor="text1"/>
          <w:sz w:val="24"/>
          <w:szCs w:val="24"/>
          <w14:textFill>
            <w14:solidFill>
              <w14:schemeClr w14:val="tx1"/>
            </w14:solidFill>
          </w14:textFill>
        </w:rPr>
        <w:t xml:space="preserve"> 个工作日内送至或快递至我司。【认证银行：中国工商银行、中国农业银行、中国建设银行、中国银行】。不接受其他城市类银行、村镇类银行、外资类银行。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theme="majorEastAsia"/>
          <w:kern w:val="0"/>
          <w:szCs w:val="21"/>
          <w:lang w:eastAsia="zh-CN"/>
        </w:rPr>
      </w:pPr>
      <w:r>
        <w:rPr>
          <w:rFonts w:hint="eastAsia" w:asciiTheme="majorEastAsia" w:hAnsiTheme="majorEastAsia" w:eastAsiaTheme="majorEastAsia" w:cstheme="majorEastAsia"/>
          <w:b/>
          <w:bCs/>
          <w:color w:val="000000" w:themeColor="text1"/>
          <w:sz w:val="24"/>
          <w:szCs w:val="24"/>
          <w:lang w:val="en-US" w:eastAsia="zh-CN"/>
          <w14:textFill>
            <w14:solidFill>
              <w14:schemeClr w14:val="tx1"/>
            </w14:solidFill>
          </w14:textFill>
        </w:rPr>
        <w:t>保证金缴纳金额：</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合作区域</w:t>
      </w:r>
      <w:r>
        <w:rPr>
          <w:rFonts w:hint="eastAsia" w:ascii="宋体" w:hAnsi="宋体" w:eastAsia="宋体" w:cs="宋体"/>
          <w:b w:val="0"/>
          <w:bCs w:val="0"/>
          <w:color w:val="000000" w:themeColor="text1"/>
          <w:sz w:val="24"/>
          <w:szCs w:val="24"/>
          <w:lang w:val="en-US" w:eastAsia="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度预计费用的</w:t>
      </w:r>
      <w:r>
        <w:rPr>
          <w:rFonts w:hint="default" w:ascii="宋体" w:hAnsi="宋体" w:eastAsia="宋体" w:cs="宋体"/>
          <w:color w:val="000000" w:themeColor="text1"/>
          <w:sz w:val="24"/>
          <w:szCs w:val="24"/>
          <w:lang w:eastAsia="zh-CN"/>
          <w14:textFill>
            <w14:solidFill>
              <w14:schemeClr w14:val="tx1"/>
            </w14:solidFill>
          </w14:textFill>
        </w:rPr>
        <w:t>5%-</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default" w:ascii="宋体" w:hAnsi="宋体" w:eastAsia="宋体" w:cs="宋体"/>
          <w:color w:val="000000" w:themeColor="text1"/>
          <w:sz w:val="24"/>
          <w:szCs w:val="24"/>
          <w:lang w:eastAsia="zh-CN"/>
          <w14:textFill>
            <w14:solidFill>
              <w14:schemeClr w14:val="tx1"/>
            </w14:solidFill>
          </w14:textFill>
        </w:rPr>
        <w:t>，具体比例以报价文件为准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如果使用银行保函为现金</w:t>
      </w:r>
      <w:r>
        <w:rPr>
          <w:rFonts w:hint="eastAsia" w:ascii="宋体" w:hAnsi="宋体" w:eastAsia="宋体" w:cs="宋体"/>
          <w:color w:val="000000" w:themeColor="text1"/>
          <w:sz w:val="24"/>
          <w:szCs w:val="24"/>
          <w:lang w:val="en-US" w:eastAsia="zh-CN"/>
          <w14:textFill>
            <w14:solidFill>
              <w14:schemeClr w14:val="tx1"/>
            </w14:solidFill>
          </w14:textFill>
        </w:rPr>
        <w:t>的</w:t>
      </w:r>
      <w:r>
        <w:rPr>
          <w:rFonts w:hint="eastAsia" w:ascii="宋体" w:hAnsi="宋体" w:eastAsia="宋体" w:cs="宋体"/>
          <w:color w:val="000000" w:themeColor="text1"/>
          <w:sz w:val="24"/>
          <w:szCs w:val="24"/>
          <w14:textFill>
            <w14:solidFill>
              <w14:schemeClr w14:val="tx1"/>
            </w14:solidFill>
          </w14:textFill>
        </w:rPr>
        <w:t>2倍</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400"/>
        <w:textAlignment w:val="auto"/>
        <w:rPr>
          <w:rFonts w:hint="eastAsia" w:ascii="宋体" w:hAnsi="宋体" w:eastAsia="宋体" w:cs="宋体"/>
          <w:color w:val="000000" w:themeColor="text1"/>
          <w:sz w:val="24"/>
          <w:szCs w:val="24"/>
          <w14:textFill>
            <w14:solidFill>
              <w14:schemeClr w14:val="tx1"/>
            </w14:solidFill>
          </w14:textFill>
        </w:rPr>
      </w:pPr>
    </w:p>
    <w:p>
      <w:pPr>
        <w:pStyle w:val="10"/>
        <w:keepNext w:val="0"/>
        <w:keepLines w:val="0"/>
        <w:pageBreakBefore w:val="0"/>
        <w:widowControl/>
        <w:kinsoku/>
        <w:wordWrap/>
        <w:overflowPunct/>
        <w:topLinePunct w:val="0"/>
        <w:autoSpaceDE/>
        <w:autoSpaceDN/>
        <w:bidi w:val="0"/>
        <w:adjustRightInd/>
        <w:snapToGrid/>
        <w:spacing w:line="240" w:lineRule="auto"/>
        <w:ind w:firstLine="240" w:firstLineChars="100"/>
        <w:jc w:val="left"/>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r>
        <w:rPr>
          <w:rFonts w:asciiTheme="majorEastAsia" w:hAnsiTheme="majorEastAsia" w:eastAsiaTheme="majorEastAsia" w:cstheme="majorEastAsia"/>
          <w:color w:val="000000" w:themeColor="text1"/>
          <w:sz w:val="24"/>
          <w:szCs w:val="24"/>
          <w14:textFill>
            <w14:solidFill>
              <w14:schemeClr w14:val="tx1"/>
            </w14:solidFill>
          </w14:textFill>
        </w:rPr>
        <w:t>汇款账户如下：</w:t>
      </w:r>
    </w:p>
    <w:p>
      <w:pPr>
        <w:pStyle w:val="10"/>
        <w:keepNext w:val="0"/>
        <w:keepLines w:val="0"/>
        <w:pageBreakBefore w:val="0"/>
        <w:widowControl/>
        <w:kinsoku/>
        <w:wordWrap/>
        <w:overflowPunct/>
        <w:topLinePunct w:val="0"/>
        <w:autoSpaceDE/>
        <w:autoSpaceDN/>
        <w:bidi w:val="0"/>
        <w:adjustRightInd/>
        <w:snapToGrid/>
        <w:spacing w:line="240" w:lineRule="auto"/>
        <w:ind w:left="420" w:firstLine="360" w:firstLineChars="150"/>
        <w:jc w:val="left"/>
        <w:textAlignment w:val="auto"/>
        <w:rPr>
          <w:rFonts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名称：安徽仓鼠物流有限公司</w:t>
      </w:r>
    </w:p>
    <w:p>
      <w:pPr>
        <w:pStyle w:val="10"/>
        <w:keepNext w:val="0"/>
        <w:keepLines w:val="0"/>
        <w:pageBreakBefore w:val="0"/>
        <w:widowControl/>
        <w:kinsoku/>
        <w:wordWrap/>
        <w:overflowPunct/>
        <w:topLinePunct w:val="0"/>
        <w:autoSpaceDE/>
        <w:autoSpaceDN/>
        <w:bidi w:val="0"/>
        <w:adjustRightInd/>
        <w:snapToGrid/>
        <w:spacing w:line="240" w:lineRule="auto"/>
        <w:ind w:left="420" w:firstLine="360" w:firstLineChars="150"/>
        <w:jc w:val="left"/>
        <w:textAlignment w:val="auto"/>
        <w:rPr>
          <w:rFonts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税号：91340200MA2UMA7R04</w:t>
      </w:r>
    </w:p>
    <w:p>
      <w:pPr>
        <w:pStyle w:val="10"/>
        <w:keepNext w:val="0"/>
        <w:keepLines w:val="0"/>
        <w:pageBreakBefore w:val="0"/>
        <w:widowControl/>
        <w:kinsoku/>
        <w:wordWrap/>
        <w:overflowPunct/>
        <w:topLinePunct w:val="0"/>
        <w:autoSpaceDE/>
        <w:autoSpaceDN/>
        <w:bidi w:val="0"/>
        <w:adjustRightInd/>
        <w:snapToGrid/>
        <w:spacing w:line="240" w:lineRule="auto"/>
        <w:ind w:left="420" w:firstLine="360" w:firstLineChars="150"/>
        <w:jc w:val="left"/>
        <w:textAlignment w:val="auto"/>
        <w:rPr>
          <w:rFonts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地址：安徽省芜湖市弋江区芜湖高新技术产业开发区久盛路8号</w:t>
      </w:r>
    </w:p>
    <w:p>
      <w:pPr>
        <w:pStyle w:val="10"/>
        <w:keepNext w:val="0"/>
        <w:keepLines w:val="0"/>
        <w:pageBreakBefore w:val="0"/>
        <w:widowControl/>
        <w:kinsoku/>
        <w:wordWrap/>
        <w:overflowPunct/>
        <w:topLinePunct w:val="0"/>
        <w:autoSpaceDE/>
        <w:autoSpaceDN/>
        <w:bidi w:val="0"/>
        <w:adjustRightInd/>
        <w:snapToGrid/>
        <w:spacing w:line="240" w:lineRule="auto"/>
        <w:ind w:left="420" w:firstLine="360" w:firstLineChars="150"/>
        <w:jc w:val="left"/>
        <w:textAlignment w:val="auto"/>
        <w:rPr>
          <w:rFonts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电话：0553-8788203</w:t>
      </w:r>
    </w:p>
    <w:p>
      <w:pPr>
        <w:pStyle w:val="10"/>
        <w:keepNext w:val="0"/>
        <w:keepLines w:val="0"/>
        <w:pageBreakBefore w:val="0"/>
        <w:widowControl/>
        <w:kinsoku/>
        <w:wordWrap/>
        <w:overflowPunct/>
        <w:topLinePunct w:val="0"/>
        <w:autoSpaceDE/>
        <w:autoSpaceDN/>
        <w:bidi w:val="0"/>
        <w:adjustRightInd/>
        <w:snapToGrid/>
        <w:spacing w:line="240" w:lineRule="auto"/>
        <w:ind w:left="420" w:firstLine="360" w:firstLineChars="150"/>
        <w:jc w:val="left"/>
        <w:textAlignment w:val="auto"/>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开户银行：建设银行黄山路支行</w:t>
      </w:r>
    </w:p>
    <w:p>
      <w:pPr>
        <w:pStyle w:val="10"/>
        <w:keepNext w:val="0"/>
        <w:keepLines w:val="0"/>
        <w:pageBreakBefore w:val="0"/>
        <w:widowControl/>
        <w:kinsoku/>
        <w:wordWrap/>
        <w:overflowPunct/>
        <w:topLinePunct w:val="0"/>
        <w:autoSpaceDE/>
        <w:autoSpaceDN/>
        <w:bidi w:val="0"/>
        <w:adjustRightInd/>
        <w:snapToGrid/>
        <w:spacing w:line="240" w:lineRule="auto"/>
        <w:ind w:left="420" w:firstLine="360" w:firstLineChars="150"/>
        <w:jc w:val="left"/>
        <w:textAlignment w:val="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 xml:space="preserve">账户：34050167590800000641  </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w:t>
      </w:r>
    </w:p>
    <w:p>
      <w:pPr>
        <w:keepNext w:val="0"/>
        <w:keepLines w:val="0"/>
        <w:pageBreakBefore w:val="0"/>
        <w:widowControl/>
        <w:kinsoku/>
        <w:wordWrap/>
        <w:overflowPunct/>
        <w:topLinePunct w:val="0"/>
        <w:autoSpaceDE/>
        <w:autoSpaceDN/>
        <w:bidi w:val="0"/>
        <w:spacing w:line="240" w:lineRule="auto"/>
        <w:jc w:val="left"/>
        <w:rPr>
          <w:rFonts w:asciiTheme="minorEastAsia" w:hAnsiTheme="minorEastAsia" w:cstheme="minorEastAsia"/>
          <w:color w:val="111F2C"/>
          <w:sz w:val="24"/>
          <w:shd w:val="clear" w:color="auto" w:fill="FFFFFF"/>
        </w:rPr>
      </w:pPr>
    </w:p>
    <w:p>
      <w:pPr>
        <w:keepNext w:val="0"/>
        <w:keepLines w:val="0"/>
        <w:pageBreakBefore w:val="0"/>
        <w:kinsoku/>
        <w:wordWrap/>
        <w:overflowPunct/>
        <w:topLinePunct w:val="0"/>
        <w:autoSpaceDE/>
        <w:autoSpaceDN/>
        <w:bidi w:val="0"/>
        <w:spacing w:line="240" w:lineRule="auto"/>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t>7.</w:t>
      </w:r>
      <w:r>
        <w:rPr>
          <w:rFonts w:hint="default" w:asciiTheme="minorEastAsia" w:hAnsiTheme="minorEastAsia" w:cstheme="minorEastAsia"/>
          <w:color w:val="111F2C"/>
          <w:sz w:val="24"/>
          <w:shd w:val="clear" w:color="auto" w:fill="FFFFFF"/>
        </w:rPr>
        <w:t>询价</w:t>
      </w:r>
      <w:r>
        <w:rPr>
          <w:rFonts w:hint="eastAsia" w:asciiTheme="minorEastAsia" w:hAnsiTheme="minorEastAsia" w:cstheme="minorEastAsia"/>
          <w:color w:val="111F2C"/>
          <w:sz w:val="24"/>
          <w:shd w:val="clear" w:color="auto" w:fill="FFFFFF"/>
        </w:rPr>
        <w:t>单位及联系方式：</w:t>
      </w:r>
    </w:p>
    <w:p>
      <w:pPr>
        <w:keepNext w:val="0"/>
        <w:keepLines w:val="0"/>
        <w:pageBreakBefore w:val="0"/>
        <w:kinsoku/>
        <w:wordWrap/>
        <w:overflowPunct/>
        <w:topLinePunct w:val="0"/>
        <w:autoSpaceDE/>
        <w:autoSpaceDN/>
        <w:bidi w:val="0"/>
        <w:spacing w:line="240" w:lineRule="auto"/>
        <w:rPr>
          <w:rFonts w:asciiTheme="minorEastAsia" w:hAnsiTheme="minorEastAsia" w:cstheme="minorEastAsia"/>
          <w:color w:val="111F2C"/>
          <w:sz w:val="24"/>
          <w:shd w:val="clear" w:color="auto" w:fill="FFFFFF"/>
        </w:rPr>
      </w:pPr>
      <w:r>
        <w:rPr>
          <w:rFonts w:hint="default" w:asciiTheme="minorEastAsia" w:hAnsiTheme="minorEastAsia" w:cstheme="minorEastAsia"/>
          <w:color w:val="111F2C"/>
          <w:sz w:val="24"/>
          <w:shd w:val="clear" w:color="auto" w:fill="FFFFFF"/>
        </w:rPr>
        <w:t>询价</w:t>
      </w:r>
      <w:r>
        <w:rPr>
          <w:rFonts w:hint="eastAsia" w:asciiTheme="minorEastAsia" w:hAnsiTheme="minorEastAsia" w:cstheme="minorEastAsia"/>
          <w:color w:val="111F2C"/>
          <w:sz w:val="24"/>
          <w:shd w:val="clear" w:color="auto" w:fill="FFFFFF"/>
        </w:rPr>
        <w:t>承办单位：安徽仓鼠物流有限公司</w:t>
      </w:r>
    </w:p>
    <w:p>
      <w:pPr>
        <w:keepNext w:val="0"/>
        <w:keepLines w:val="0"/>
        <w:pageBreakBefore w:val="0"/>
        <w:kinsoku/>
        <w:wordWrap/>
        <w:overflowPunct/>
        <w:topLinePunct w:val="0"/>
        <w:autoSpaceDE/>
        <w:autoSpaceDN/>
        <w:bidi w:val="0"/>
        <w:spacing w:line="240" w:lineRule="auto"/>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t>公司地址：安徽省芜湖市弋江区芜湖高新技术产业开发区久盛路8号</w:t>
      </w:r>
    </w:p>
    <w:p>
      <w:pPr>
        <w:keepNext w:val="0"/>
        <w:keepLines w:val="0"/>
        <w:pageBreakBefore w:val="0"/>
        <w:kinsoku/>
        <w:wordWrap/>
        <w:overflowPunct/>
        <w:topLinePunct w:val="0"/>
        <w:autoSpaceDE/>
        <w:autoSpaceDN/>
        <w:bidi w:val="0"/>
        <w:spacing w:line="240" w:lineRule="auto"/>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t>联系人及电话：</w:t>
      </w:r>
    </w:p>
    <w:p>
      <w:pPr>
        <w:keepNext w:val="0"/>
        <w:keepLines w:val="0"/>
        <w:pageBreakBefore w:val="0"/>
        <w:kinsoku/>
        <w:wordWrap/>
        <w:overflowPunct/>
        <w:topLinePunct w:val="0"/>
        <w:autoSpaceDE/>
        <w:autoSpaceDN/>
        <w:bidi w:val="0"/>
        <w:spacing w:line="240" w:lineRule="auto"/>
        <w:ind w:firstLine="1440" w:firstLineChars="600"/>
        <w:rPr>
          <w:rFonts w:hint="default" w:asciiTheme="minorEastAsia" w:hAnsiTheme="minorEastAsia" w:eastAsiaTheme="minorEastAsia" w:cstheme="minorEastAsia"/>
          <w:color w:val="111F2C"/>
          <w:sz w:val="24"/>
          <w:shd w:val="clear" w:color="auto" w:fill="FFFFFF"/>
          <w:lang w:val="en-US" w:eastAsia="zh-CN"/>
        </w:rPr>
      </w:pPr>
      <w:r>
        <w:rPr>
          <w:rFonts w:hint="eastAsia" w:asciiTheme="minorEastAsia" w:hAnsiTheme="minorEastAsia" w:cstheme="minorEastAsia"/>
          <w:color w:val="111F2C"/>
          <w:sz w:val="24"/>
          <w:shd w:val="clear" w:color="auto" w:fill="FFFFFF"/>
        </w:rPr>
        <w:t>鼠</w:t>
      </w:r>
      <w:r>
        <w:rPr>
          <w:rFonts w:hint="eastAsia" w:asciiTheme="minorEastAsia" w:hAnsiTheme="minorEastAsia" w:cstheme="minorEastAsia"/>
          <w:color w:val="111F2C"/>
          <w:sz w:val="24"/>
          <w:shd w:val="clear" w:color="auto" w:fill="FFFFFF"/>
          <w:lang w:val="en-US" w:eastAsia="zh-CN"/>
        </w:rPr>
        <w:t>亦夏</w:t>
      </w:r>
      <w:r>
        <w:rPr>
          <w:rFonts w:hint="eastAsia" w:asciiTheme="minorEastAsia" w:hAnsiTheme="minorEastAsia" w:cstheme="minorEastAsia"/>
          <w:color w:val="111F2C"/>
          <w:sz w:val="24"/>
          <w:shd w:val="clear" w:color="auto" w:fill="FFFFFF"/>
        </w:rPr>
        <w:t xml:space="preserve"> ：</w:t>
      </w:r>
      <w:r>
        <w:rPr>
          <w:rFonts w:asciiTheme="minorEastAsia" w:hAnsiTheme="minorEastAsia" w:cstheme="minorEastAsia"/>
          <w:color w:val="111F2C"/>
          <w:sz w:val="24"/>
          <w:shd w:val="clear" w:color="auto" w:fill="FFFFFF"/>
        </w:rPr>
        <w:t>+86-</w:t>
      </w:r>
      <w:r>
        <w:rPr>
          <w:rFonts w:hint="eastAsia" w:asciiTheme="minorEastAsia" w:hAnsiTheme="minorEastAsia" w:cstheme="minorEastAsia"/>
          <w:color w:val="111F2C"/>
          <w:sz w:val="24"/>
          <w:shd w:val="clear" w:color="auto" w:fill="FFFFFF"/>
          <w:lang w:val="en-US" w:eastAsia="zh-CN"/>
        </w:rPr>
        <w:t>17354270389</w:t>
      </w:r>
    </w:p>
    <w:p>
      <w:pPr>
        <w:keepNext w:val="0"/>
        <w:keepLines w:val="0"/>
        <w:pageBreakBefore w:val="0"/>
        <w:kinsoku/>
        <w:wordWrap/>
        <w:overflowPunct/>
        <w:topLinePunct w:val="0"/>
        <w:autoSpaceDE/>
        <w:autoSpaceDN/>
        <w:bidi w:val="0"/>
        <w:spacing w:line="240" w:lineRule="auto"/>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t xml:space="preserve">电子邮箱： </w:t>
      </w:r>
    </w:p>
    <w:p>
      <w:pPr>
        <w:keepNext w:val="0"/>
        <w:keepLines w:val="0"/>
        <w:pageBreakBefore w:val="0"/>
        <w:kinsoku/>
        <w:wordWrap/>
        <w:overflowPunct/>
        <w:topLinePunct w:val="0"/>
        <w:autoSpaceDE/>
        <w:autoSpaceDN/>
        <w:bidi w:val="0"/>
        <w:spacing w:line="240" w:lineRule="auto"/>
        <w:ind w:firstLine="1440" w:firstLineChars="600"/>
        <w:rPr>
          <w:rFonts w:asciiTheme="minorEastAsia" w:hAnsiTheme="minorEastAsia" w:cstheme="minorEastAsia"/>
          <w:color w:val="111F2C"/>
          <w:sz w:val="24"/>
          <w:shd w:val="clear" w:color="auto" w:fill="FFFFFF"/>
        </w:rPr>
      </w:pPr>
      <w:r>
        <w:rPr>
          <w:rFonts w:hint="eastAsia" w:asciiTheme="minorEastAsia" w:hAnsiTheme="minorEastAsia" w:cstheme="minorEastAsia"/>
          <w:color w:val="111F2C"/>
          <w:sz w:val="24"/>
          <w:shd w:val="clear" w:color="auto" w:fill="FFFFFF"/>
        </w:rPr>
        <w:t>鼠</w:t>
      </w:r>
      <w:r>
        <w:rPr>
          <w:rFonts w:hint="eastAsia" w:asciiTheme="minorEastAsia" w:hAnsiTheme="minorEastAsia" w:cstheme="minorEastAsia"/>
          <w:color w:val="111F2C"/>
          <w:sz w:val="24"/>
          <w:shd w:val="clear" w:color="auto" w:fill="FFFFFF"/>
          <w:lang w:val="en-US" w:eastAsia="zh-CN"/>
        </w:rPr>
        <w:t>亦夏</w:t>
      </w:r>
      <w:r>
        <w:rPr>
          <w:rFonts w:hint="eastAsia" w:asciiTheme="minorEastAsia" w:hAnsiTheme="minorEastAsia" w:cstheme="minorEastAsia"/>
          <w:color w:val="111F2C"/>
          <w:sz w:val="24"/>
          <w:shd w:val="clear" w:color="auto" w:fill="FFFFFF"/>
        </w:rPr>
        <w:t xml:space="preserve"> ：h_syixia@3songshu.com</w:t>
      </w: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rPr>
          <w:rFonts w:asciiTheme="minorEastAsia" w:hAnsiTheme="minorEastAsia" w:cstheme="minorEastAsia"/>
          <w:color w:val="111F2C"/>
          <w:sz w:val="24"/>
          <w:shd w:val="clear" w:color="auto" w:fill="FFFFFF"/>
        </w:rPr>
      </w:pPr>
    </w:p>
    <w:p>
      <w:pPr>
        <w:jc w:val="center"/>
        <w:rPr>
          <w:rFonts w:hint="eastAsia"/>
          <w:b/>
          <w:bCs/>
          <w:sz w:val="44"/>
          <w:szCs w:val="52"/>
        </w:rPr>
      </w:pPr>
    </w:p>
    <w:p>
      <w:pPr>
        <w:jc w:val="center"/>
        <w:rPr>
          <w:rFonts w:asciiTheme="majorEastAsia" w:hAnsiTheme="majorEastAsia" w:eastAsiaTheme="majorEastAsia"/>
          <w:bCs/>
          <w:sz w:val="24"/>
        </w:rPr>
      </w:pPr>
      <w:r>
        <w:rPr>
          <w:rFonts w:hint="eastAsia"/>
          <w:b/>
          <w:bCs/>
          <w:sz w:val="44"/>
          <w:szCs w:val="52"/>
        </w:rPr>
        <w:t>报名表</w:t>
      </w:r>
    </w:p>
    <w:p>
      <w:pPr>
        <w:jc w:val="left"/>
        <w:rPr>
          <w:rFonts w:asciiTheme="majorEastAsia" w:hAnsiTheme="majorEastAsia" w:eastAsiaTheme="majorEastAsia"/>
          <w:bCs/>
          <w:sz w:val="24"/>
        </w:rPr>
      </w:pPr>
    </w:p>
    <w:p>
      <w:pPr>
        <w:jc w:val="left"/>
        <w:rPr>
          <w:rFonts w:asciiTheme="majorEastAsia" w:hAnsiTheme="majorEastAsia" w:eastAsiaTheme="majorEastAsia"/>
          <w:bCs/>
          <w:sz w:val="24"/>
        </w:rPr>
      </w:pPr>
    </w:p>
    <w:p>
      <w:pPr>
        <w:jc w:val="left"/>
        <w:rPr>
          <w:rFonts w:asciiTheme="majorEastAsia" w:hAnsiTheme="majorEastAsia" w:eastAsiaTheme="majorEastAsia"/>
          <w:bCs/>
          <w:sz w:val="24"/>
        </w:rPr>
      </w:pPr>
      <w:r>
        <w:rPr>
          <w:rFonts w:hint="eastAsia" w:asciiTheme="majorEastAsia" w:hAnsiTheme="majorEastAsia" w:eastAsiaTheme="majorEastAsia"/>
          <w:bCs/>
          <w:sz w:val="24"/>
        </w:rPr>
        <w:t>安徽仓鼠物流有限公司：</w:t>
      </w:r>
    </w:p>
    <w:p>
      <w:pPr>
        <w:jc w:val="left"/>
        <w:rPr>
          <w:rFonts w:asciiTheme="majorEastAsia" w:hAnsiTheme="majorEastAsia" w:eastAsiaTheme="majorEastAsia"/>
          <w:bCs/>
          <w:sz w:val="24"/>
        </w:rPr>
      </w:pPr>
    </w:p>
    <w:p>
      <w:pPr>
        <w:ind w:firstLine="480"/>
        <w:jc w:val="left"/>
        <w:rPr>
          <w:rFonts w:asciiTheme="majorEastAsia" w:hAnsiTheme="majorEastAsia" w:eastAsiaTheme="majorEastAsia"/>
          <w:bCs/>
          <w:sz w:val="24"/>
        </w:rPr>
      </w:pPr>
      <w:r>
        <w:rPr>
          <w:rFonts w:hint="eastAsia" w:asciiTheme="majorEastAsia" w:hAnsiTheme="majorEastAsia" w:eastAsiaTheme="majorEastAsia"/>
          <w:bCs/>
          <w:sz w:val="24"/>
          <w:u w:val="single"/>
        </w:rPr>
        <w:t xml:space="preserve">           </w:t>
      </w:r>
      <w:r>
        <w:rPr>
          <w:rFonts w:hint="eastAsia" w:asciiTheme="majorEastAsia" w:hAnsiTheme="majorEastAsia" w:eastAsiaTheme="majorEastAsia"/>
          <w:bCs/>
          <w:sz w:val="24"/>
        </w:rPr>
        <w:t xml:space="preserve">公司报名贵公司 </w:t>
      </w:r>
      <w:r>
        <w:rPr>
          <w:rFonts w:hint="eastAsia" w:asciiTheme="majorEastAsia" w:hAnsiTheme="majorEastAsia" w:eastAsiaTheme="majorEastAsia"/>
          <w:bCs/>
          <w:sz w:val="24"/>
          <w:u w:val="single"/>
        </w:rPr>
        <w:t>202</w:t>
      </w:r>
      <w:r>
        <w:rPr>
          <w:rFonts w:hint="eastAsia" w:asciiTheme="majorEastAsia" w:hAnsiTheme="majorEastAsia" w:eastAsiaTheme="majorEastAsia"/>
          <w:bCs/>
          <w:sz w:val="24"/>
          <w:u w:val="single"/>
          <w:lang w:val="en-US" w:eastAsia="zh-CN"/>
        </w:rPr>
        <w:t>2</w:t>
      </w:r>
      <w:r>
        <w:rPr>
          <w:rFonts w:hint="eastAsia" w:asciiTheme="majorEastAsia" w:hAnsiTheme="majorEastAsia" w:eastAsiaTheme="majorEastAsia"/>
          <w:bCs/>
          <w:sz w:val="24"/>
          <w:u w:val="single"/>
        </w:rPr>
        <w:t>年度零担</w:t>
      </w:r>
      <w:r>
        <w:rPr>
          <w:rFonts w:hint="eastAsia" w:asciiTheme="majorEastAsia" w:hAnsiTheme="majorEastAsia" w:eastAsiaTheme="majorEastAsia"/>
          <w:bCs/>
          <w:sz w:val="24"/>
          <w:u w:val="single"/>
          <w:lang w:val="en-US" w:eastAsia="zh-CN"/>
        </w:rPr>
        <w:t>配送</w:t>
      </w:r>
      <w:r>
        <w:rPr>
          <w:rFonts w:hint="eastAsia" w:asciiTheme="majorEastAsia" w:hAnsiTheme="majorEastAsia" w:eastAsiaTheme="majorEastAsia"/>
          <w:bCs/>
          <w:sz w:val="24"/>
          <w:u w:val="single"/>
        </w:rPr>
        <w:t>业务</w:t>
      </w:r>
      <w:r>
        <w:rPr>
          <w:rFonts w:hint="eastAsia" w:asciiTheme="majorEastAsia" w:hAnsiTheme="majorEastAsia" w:eastAsiaTheme="majorEastAsia"/>
          <w:bCs/>
          <w:sz w:val="24"/>
        </w:rPr>
        <w:t>项目，并积极响应贵司</w:t>
      </w:r>
      <w:r>
        <w:rPr>
          <w:rFonts w:hint="default" w:asciiTheme="majorEastAsia" w:hAnsiTheme="majorEastAsia" w:eastAsiaTheme="majorEastAsia"/>
          <w:bCs/>
          <w:sz w:val="24"/>
        </w:rPr>
        <w:t>询价</w:t>
      </w:r>
      <w:r>
        <w:rPr>
          <w:rFonts w:hint="eastAsia" w:asciiTheme="majorEastAsia" w:hAnsiTheme="majorEastAsia" w:eastAsiaTheme="majorEastAsia"/>
          <w:bCs/>
          <w:sz w:val="24"/>
        </w:rPr>
        <w:t>公告及后续</w:t>
      </w:r>
      <w:r>
        <w:rPr>
          <w:rFonts w:hint="default" w:asciiTheme="majorEastAsia" w:hAnsiTheme="majorEastAsia" w:eastAsiaTheme="majorEastAsia"/>
          <w:bCs/>
          <w:sz w:val="24"/>
        </w:rPr>
        <w:t>询价</w:t>
      </w:r>
      <w:r>
        <w:rPr>
          <w:rFonts w:hint="eastAsia" w:asciiTheme="majorEastAsia" w:hAnsiTheme="majorEastAsia" w:eastAsiaTheme="majorEastAsia"/>
          <w:bCs/>
          <w:sz w:val="24"/>
        </w:rPr>
        <w:t>文件要求，授权我公司以下人员联系</w:t>
      </w:r>
      <w:r>
        <w:rPr>
          <w:rFonts w:hint="default" w:asciiTheme="majorEastAsia" w:hAnsiTheme="majorEastAsia" w:eastAsiaTheme="majorEastAsia"/>
          <w:bCs/>
          <w:sz w:val="24"/>
        </w:rPr>
        <w:t>询价</w:t>
      </w:r>
      <w:r>
        <w:rPr>
          <w:rFonts w:hint="eastAsia" w:asciiTheme="majorEastAsia" w:hAnsiTheme="majorEastAsia" w:eastAsiaTheme="majorEastAsia"/>
          <w:bCs/>
          <w:sz w:val="24"/>
        </w:rPr>
        <w:t>事宜：</w:t>
      </w:r>
    </w:p>
    <w:p>
      <w:pPr>
        <w:jc w:val="left"/>
        <w:rPr>
          <w:rFonts w:asciiTheme="majorEastAsia" w:hAnsiTheme="majorEastAsia" w:eastAsiaTheme="majorEastAsia"/>
          <w:bCs/>
          <w:sz w:val="24"/>
        </w:rPr>
      </w:pPr>
    </w:p>
    <w:tbl>
      <w:tblPr>
        <w:tblStyle w:val="7"/>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782"/>
        <w:gridCol w:w="1153"/>
        <w:gridCol w:w="2359"/>
        <w:gridCol w:w="1439"/>
        <w:gridCol w:w="1322"/>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5" w:type="dxa"/>
            <w:vAlign w:val="center"/>
          </w:tcPr>
          <w:p>
            <w:pPr>
              <w:jc w:val="center"/>
              <w:rPr>
                <w:rFonts w:asciiTheme="majorEastAsia" w:hAnsiTheme="majorEastAsia" w:eastAsiaTheme="majorEastAsia"/>
                <w:bCs/>
                <w:sz w:val="24"/>
              </w:rPr>
            </w:pPr>
            <w:r>
              <w:rPr>
                <w:rFonts w:hint="eastAsia" w:asciiTheme="majorEastAsia" w:hAnsiTheme="majorEastAsia" w:eastAsiaTheme="majorEastAsia"/>
                <w:bCs/>
                <w:sz w:val="24"/>
              </w:rPr>
              <w:t>姓名</w:t>
            </w:r>
          </w:p>
        </w:tc>
        <w:tc>
          <w:tcPr>
            <w:tcW w:w="782" w:type="dxa"/>
            <w:vAlign w:val="center"/>
          </w:tcPr>
          <w:p>
            <w:pPr>
              <w:jc w:val="center"/>
              <w:rPr>
                <w:rFonts w:asciiTheme="majorEastAsia" w:hAnsiTheme="majorEastAsia" w:eastAsiaTheme="majorEastAsia"/>
                <w:bCs/>
                <w:sz w:val="24"/>
              </w:rPr>
            </w:pPr>
            <w:r>
              <w:rPr>
                <w:rFonts w:hint="eastAsia" w:asciiTheme="majorEastAsia" w:hAnsiTheme="majorEastAsia" w:eastAsiaTheme="majorEastAsia"/>
                <w:bCs/>
                <w:sz w:val="24"/>
              </w:rPr>
              <w:t>性别</w:t>
            </w:r>
          </w:p>
        </w:tc>
        <w:tc>
          <w:tcPr>
            <w:tcW w:w="1153" w:type="dxa"/>
            <w:vAlign w:val="center"/>
          </w:tcPr>
          <w:p>
            <w:pPr>
              <w:jc w:val="center"/>
              <w:rPr>
                <w:rFonts w:asciiTheme="majorEastAsia" w:hAnsiTheme="majorEastAsia" w:eastAsiaTheme="majorEastAsia"/>
                <w:bCs/>
                <w:sz w:val="24"/>
              </w:rPr>
            </w:pPr>
            <w:r>
              <w:rPr>
                <w:rFonts w:hint="eastAsia" w:asciiTheme="majorEastAsia" w:hAnsiTheme="majorEastAsia" w:eastAsiaTheme="majorEastAsia"/>
                <w:bCs/>
                <w:sz w:val="24"/>
              </w:rPr>
              <w:t>职务</w:t>
            </w:r>
          </w:p>
        </w:tc>
        <w:tc>
          <w:tcPr>
            <w:tcW w:w="2359" w:type="dxa"/>
            <w:vAlign w:val="center"/>
          </w:tcPr>
          <w:p>
            <w:pPr>
              <w:jc w:val="center"/>
              <w:rPr>
                <w:rFonts w:asciiTheme="majorEastAsia" w:hAnsiTheme="majorEastAsia" w:eastAsiaTheme="majorEastAsia"/>
                <w:bCs/>
                <w:sz w:val="24"/>
              </w:rPr>
            </w:pPr>
            <w:r>
              <w:rPr>
                <w:rFonts w:hint="eastAsia" w:asciiTheme="majorEastAsia" w:hAnsiTheme="majorEastAsia" w:eastAsiaTheme="majorEastAsia"/>
                <w:bCs/>
                <w:sz w:val="24"/>
              </w:rPr>
              <w:t>身份证号</w:t>
            </w:r>
          </w:p>
        </w:tc>
        <w:tc>
          <w:tcPr>
            <w:tcW w:w="1439" w:type="dxa"/>
            <w:vAlign w:val="center"/>
          </w:tcPr>
          <w:p>
            <w:pPr>
              <w:jc w:val="center"/>
              <w:rPr>
                <w:rFonts w:asciiTheme="majorEastAsia" w:hAnsiTheme="majorEastAsia" w:eastAsiaTheme="majorEastAsia"/>
                <w:bCs/>
                <w:sz w:val="24"/>
              </w:rPr>
            </w:pPr>
            <w:r>
              <w:rPr>
                <w:rFonts w:hint="eastAsia" w:asciiTheme="majorEastAsia" w:hAnsiTheme="majorEastAsia" w:eastAsiaTheme="majorEastAsia"/>
                <w:bCs/>
                <w:sz w:val="24"/>
              </w:rPr>
              <w:t>电话</w:t>
            </w:r>
          </w:p>
        </w:tc>
        <w:tc>
          <w:tcPr>
            <w:tcW w:w="1322" w:type="dxa"/>
            <w:vAlign w:val="center"/>
          </w:tcPr>
          <w:p>
            <w:pPr>
              <w:jc w:val="center"/>
              <w:rPr>
                <w:rFonts w:asciiTheme="majorEastAsia" w:hAnsiTheme="majorEastAsia" w:eastAsiaTheme="majorEastAsia"/>
                <w:bCs/>
                <w:sz w:val="24"/>
              </w:rPr>
            </w:pPr>
            <w:r>
              <w:rPr>
                <w:rFonts w:hint="eastAsia" w:asciiTheme="majorEastAsia" w:hAnsiTheme="majorEastAsia" w:eastAsiaTheme="majorEastAsia"/>
                <w:bCs/>
                <w:sz w:val="24"/>
              </w:rPr>
              <w:t>邮箱</w:t>
            </w:r>
          </w:p>
        </w:tc>
        <w:tc>
          <w:tcPr>
            <w:tcW w:w="1945" w:type="dxa"/>
            <w:vAlign w:val="center"/>
          </w:tcPr>
          <w:p>
            <w:pPr>
              <w:jc w:val="center"/>
              <w:rPr>
                <w:rFonts w:asciiTheme="majorEastAsia" w:hAnsiTheme="majorEastAsia" w:eastAsiaTheme="majorEastAsia"/>
                <w:bCs/>
                <w:sz w:val="24"/>
              </w:rPr>
            </w:pPr>
            <w:r>
              <w:rPr>
                <w:rFonts w:hint="eastAsia" w:asciiTheme="majorEastAsia" w:hAnsiTheme="majorEastAsia" w:eastAsiaTheme="majorEastAsia"/>
                <w:bCs/>
                <w:sz w:val="24"/>
              </w:rPr>
              <w:t>备注（在接受</w:t>
            </w:r>
            <w:r>
              <w:rPr>
                <w:rFonts w:hint="default" w:asciiTheme="majorEastAsia" w:hAnsiTheme="majorEastAsia" w:eastAsiaTheme="majorEastAsia"/>
                <w:bCs/>
                <w:sz w:val="24"/>
              </w:rPr>
              <w:t>询价</w:t>
            </w:r>
            <w:r>
              <w:rPr>
                <w:rFonts w:hint="eastAsia" w:asciiTheme="majorEastAsia" w:hAnsiTheme="majorEastAsia" w:eastAsiaTheme="majorEastAsia"/>
                <w:bCs/>
                <w:sz w:val="24"/>
              </w:rPr>
              <w:t>文件邮箱的备注栏划“</w:t>
            </w:r>
            <w:r>
              <w:rPr>
                <w:rFonts w:ascii="Arial" w:hAnsi="Arial" w:cs="Arial" w:eastAsiaTheme="majorEastAsia"/>
                <w:bCs/>
                <w:sz w:val="24"/>
              </w:rPr>
              <w:t>√</w:t>
            </w:r>
            <w:r>
              <w:rPr>
                <w:rFonts w:hint="eastAsia" w:asciiTheme="majorEastAsia" w:hAnsiTheme="majorEastAsia" w:eastAsiaTheme="major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jc w:val="center"/>
        </w:trPr>
        <w:tc>
          <w:tcPr>
            <w:tcW w:w="875" w:type="dxa"/>
          </w:tcPr>
          <w:p>
            <w:pPr>
              <w:jc w:val="center"/>
              <w:rPr>
                <w:rFonts w:asciiTheme="majorEastAsia" w:hAnsiTheme="majorEastAsia" w:eastAsiaTheme="majorEastAsia"/>
                <w:bCs/>
                <w:sz w:val="24"/>
              </w:rPr>
            </w:pPr>
          </w:p>
        </w:tc>
        <w:tc>
          <w:tcPr>
            <w:tcW w:w="782" w:type="dxa"/>
          </w:tcPr>
          <w:p>
            <w:pPr>
              <w:jc w:val="center"/>
              <w:rPr>
                <w:rFonts w:asciiTheme="majorEastAsia" w:hAnsiTheme="majorEastAsia" w:eastAsiaTheme="majorEastAsia"/>
                <w:bCs/>
                <w:sz w:val="24"/>
              </w:rPr>
            </w:pPr>
          </w:p>
        </w:tc>
        <w:tc>
          <w:tcPr>
            <w:tcW w:w="1153" w:type="dxa"/>
          </w:tcPr>
          <w:p>
            <w:pPr>
              <w:jc w:val="center"/>
              <w:rPr>
                <w:rFonts w:asciiTheme="majorEastAsia" w:hAnsiTheme="majorEastAsia" w:eastAsiaTheme="majorEastAsia"/>
                <w:bCs/>
                <w:sz w:val="24"/>
              </w:rPr>
            </w:pPr>
          </w:p>
        </w:tc>
        <w:tc>
          <w:tcPr>
            <w:tcW w:w="2359" w:type="dxa"/>
          </w:tcPr>
          <w:p>
            <w:pPr>
              <w:jc w:val="center"/>
              <w:rPr>
                <w:rFonts w:asciiTheme="majorEastAsia" w:hAnsiTheme="majorEastAsia" w:eastAsiaTheme="majorEastAsia"/>
                <w:bCs/>
                <w:sz w:val="24"/>
              </w:rPr>
            </w:pPr>
          </w:p>
        </w:tc>
        <w:tc>
          <w:tcPr>
            <w:tcW w:w="1439" w:type="dxa"/>
          </w:tcPr>
          <w:p>
            <w:pPr>
              <w:jc w:val="center"/>
              <w:rPr>
                <w:rFonts w:asciiTheme="majorEastAsia" w:hAnsiTheme="majorEastAsia" w:eastAsiaTheme="majorEastAsia"/>
                <w:bCs/>
                <w:sz w:val="24"/>
              </w:rPr>
            </w:pPr>
          </w:p>
        </w:tc>
        <w:tc>
          <w:tcPr>
            <w:tcW w:w="1322" w:type="dxa"/>
          </w:tcPr>
          <w:p>
            <w:pPr>
              <w:jc w:val="center"/>
              <w:rPr>
                <w:rFonts w:asciiTheme="majorEastAsia" w:hAnsiTheme="majorEastAsia" w:eastAsiaTheme="majorEastAsia"/>
                <w:bCs/>
                <w:sz w:val="24"/>
              </w:rPr>
            </w:pPr>
          </w:p>
        </w:tc>
        <w:tc>
          <w:tcPr>
            <w:tcW w:w="1945" w:type="dxa"/>
          </w:tcPr>
          <w:p>
            <w:pPr>
              <w:jc w:val="center"/>
              <w:rPr>
                <w:rFonts w:asciiTheme="majorEastAsia" w:hAnsiTheme="majorEastAsia" w:eastAsia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875" w:type="dxa"/>
          </w:tcPr>
          <w:p>
            <w:pPr>
              <w:jc w:val="center"/>
              <w:rPr>
                <w:rFonts w:asciiTheme="majorEastAsia" w:hAnsiTheme="majorEastAsia" w:eastAsiaTheme="majorEastAsia"/>
                <w:bCs/>
                <w:sz w:val="24"/>
              </w:rPr>
            </w:pPr>
          </w:p>
        </w:tc>
        <w:tc>
          <w:tcPr>
            <w:tcW w:w="782" w:type="dxa"/>
          </w:tcPr>
          <w:p>
            <w:pPr>
              <w:jc w:val="center"/>
              <w:rPr>
                <w:rFonts w:asciiTheme="majorEastAsia" w:hAnsiTheme="majorEastAsia" w:eastAsiaTheme="majorEastAsia"/>
                <w:bCs/>
                <w:sz w:val="24"/>
              </w:rPr>
            </w:pPr>
          </w:p>
        </w:tc>
        <w:tc>
          <w:tcPr>
            <w:tcW w:w="1153" w:type="dxa"/>
          </w:tcPr>
          <w:p>
            <w:pPr>
              <w:jc w:val="center"/>
              <w:rPr>
                <w:rFonts w:asciiTheme="majorEastAsia" w:hAnsiTheme="majorEastAsia" w:eastAsiaTheme="majorEastAsia"/>
                <w:bCs/>
                <w:sz w:val="24"/>
              </w:rPr>
            </w:pPr>
          </w:p>
        </w:tc>
        <w:tc>
          <w:tcPr>
            <w:tcW w:w="2359" w:type="dxa"/>
          </w:tcPr>
          <w:p>
            <w:pPr>
              <w:jc w:val="center"/>
              <w:rPr>
                <w:rFonts w:asciiTheme="majorEastAsia" w:hAnsiTheme="majorEastAsia" w:eastAsiaTheme="majorEastAsia"/>
                <w:bCs/>
                <w:sz w:val="24"/>
              </w:rPr>
            </w:pPr>
          </w:p>
        </w:tc>
        <w:tc>
          <w:tcPr>
            <w:tcW w:w="1439" w:type="dxa"/>
          </w:tcPr>
          <w:p>
            <w:pPr>
              <w:jc w:val="center"/>
              <w:rPr>
                <w:rFonts w:asciiTheme="majorEastAsia" w:hAnsiTheme="majorEastAsia" w:eastAsiaTheme="majorEastAsia"/>
                <w:bCs/>
                <w:sz w:val="24"/>
              </w:rPr>
            </w:pPr>
          </w:p>
        </w:tc>
        <w:tc>
          <w:tcPr>
            <w:tcW w:w="1322" w:type="dxa"/>
          </w:tcPr>
          <w:p>
            <w:pPr>
              <w:jc w:val="center"/>
              <w:rPr>
                <w:rFonts w:asciiTheme="majorEastAsia" w:hAnsiTheme="majorEastAsia" w:eastAsiaTheme="majorEastAsia"/>
                <w:bCs/>
                <w:sz w:val="24"/>
              </w:rPr>
            </w:pPr>
          </w:p>
        </w:tc>
        <w:tc>
          <w:tcPr>
            <w:tcW w:w="1945" w:type="dxa"/>
          </w:tcPr>
          <w:p>
            <w:pPr>
              <w:jc w:val="center"/>
              <w:rPr>
                <w:rFonts w:asciiTheme="majorEastAsia" w:hAnsiTheme="majorEastAsia" w:eastAsiaTheme="majorEastAsia"/>
                <w:bCs/>
                <w:sz w:val="24"/>
              </w:rPr>
            </w:pPr>
          </w:p>
        </w:tc>
      </w:tr>
    </w:tbl>
    <w:p>
      <w:pPr>
        <w:ind w:firstLine="480"/>
        <w:jc w:val="left"/>
        <w:rPr>
          <w:rFonts w:asciiTheme="majorEastAsia" w:hAnsiTheme="majorEastAsia" w:eastAsiaTheme="majorEastAsia"/>
          <w:bCs/>
          <w:sz w:val="24"/>
        </w:rPr>
      </w:pPr>
    </w:p>
    <w:tbl>
      <w:tblPr>
        <w:tblStyle w:val="6"/>
        <w:tblW w:w="9895" w:type="dxa"/>
        <w:tblInd w:w="-409" w:type="dxa"/>
        <w:tblLayout w:type="fixed"/>
        <w:tblCellMar>
          <w:top w:w="0" w:type="dxa"/>
          <w:left w:w="0" w:type="dxa"/>
          <w:bottom w:w="0" w:type="dxa"/>
          <w:right w:w="0" w:type="dxa"/>
        </w:tblCellMar>
      </w:tblPr>
      <w:tblGrid>
        <w:gridCol w:w="2829"/>
        <w:gridCol w:w="3794"/>
        <w:gridCol w:w="3272"/>
      </w:tblGrid>
      <w:tr>
        <w:trPr>
          <w:trHeight w:val="352" w:hRule="atLeast"/>
        </w:trPr>
        <w:tc>
          <w:tcPr>
            <w:tcW w:w="28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default" w:ascii="宋体" w:hAnsi="宋体" w:eastAsia="宋体" w:cs="宋体"/>
                <w:color w:val="000000"/>
                <w:kern w:val="0"/>
                <w:sz w:val="24"/>
                <w:lang w:bidi="ar"/>
              </w:rPr>
              <w:t>报价</w:t>
            </w:r>
            <w:r>
              <w:rPr>
                <w:rFonts w:hint="eastAsia" w:ascii="宋体" w:hAnsi="宋体" w:eastAsia="宋体" w:cs="宋体"/>
                <w:color w:val="000000"/>
                <w:kern w:val="0"/>
                <w:sz w:val="24"/>
                <w:lang w:bidi="ar"/>
              </w:rPr>
              <w:t>单位情况</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单位名称</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rPr>
          <w:trHeight w:val="285" w:hRule="atLeast"/>
        </w:trPr>
        <w:tc>
          <w:tcPr>
            <w:tcW w:w="2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default" w:ascii="宋体" w:hAnsi="宋体" w:eastAsia="宋体" w:cs="宋体"/>
                <w:color w:val="000000"/>
                <w:kern w:val="0"/>
                <w:sz w:val="24"/>
                <w:lang w:bidi="ar"/>
              </w:rPr>
              <w:t>实缴</w:t>
            </w:r>
            <w:r>
              <w:rPr>
                <w:rFonts w:hint="eastAsia" w:ascii="宋体" w:hAnsi="宋体" w:eastAsia="宋体" w:cs="宋体"/>
                <w:color w:val="000000"/>
                <w:kern w:val="0"/>
                <w:sz w:val="24"/>
                <w:lang w:bidi="ar"/>
              </w:rPr>
              <w:t>资本（万元）</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rPr>
          <w:trHeight w:val="285" w:hRule="atLeast"/>
        </w:trPr>
        <w:tc>
          <w:tcPr>
            <w:tcW w:w="2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单位地址</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bl>
    <w:p>
      <w:pPr>
        <w:jc w:val="left"/>
        <w:rPr>
          <w:rFonts w:asciiTheme="majorEastAsia" w:hAnsiTheme="majorEastAsia" w:eastAsiaTheme="majorEastAsia"/>
          <w:bCs/>
          <w:sz w:val="24"/>
        </w:rPr>
      </w:pPr>
    </w:p>
    <w:p>
      <w:pPr>
        <w:jc w:val="left"/>
        <w:rPr>
          <w:rFonts w:asciiTheme="majorEastAsia" w:hAnsiTheme="majorEastAsia" w:eastAsiaTheme="majorEastAsia"/>
          <w:bCs/>
          <w:sz w:val="24"/>
        </w:rPr>
      </w:pPr>
      <w:r>
        <w:rPr>
          <w:rFonts w:hint="eastAsia" w:asciiTheme="majorEastAsia" w:hAnsiTheme="majorEastAsia" w:eastAsiaTheme="majorEastAsia"/>
          <w:bCs/>
          <w:sz w:val="24"/>
        </w:rPr>
        <w:t>请在</w:t>
      </w:r>
      <w:r>
        <w:rPr>
          <w:rFonts w:hint="eastAsia" w:asciiTheme="majorEastAsia" w:hAnsiTheme="majorEastAsia" w:eastAsiaTheme="majorEastAsia"/>
          <w:b/>
          <w:color w:val="FF0000"/>
          <w:sz w:val="24"/>
        </w:rPr>
        <w:t>截止日前回传此份“报名表”；</w:t>
      </w:r>
    </w:p>
    <w:p>
      <w:pPr>
        <w:ind w:firstLine="480"/>
        <w:jc w:val="left"/>
        <w:rPr>
          <w:rFonts w:asciiTheme="majorEastAsia" w:hAnsiTheme="majorEastAsia" w:eastAsiaTheme="majorEastAsia"/>
          <w:bCs/>
          <w:sz w:val="24"/>
        </w:rPr>
      </w:pPr>
    </w:p>
    <w:p>
      <w:pPr>
        <w:ind w:firstLine="480"/>
        <w:jc w:val="left"/>
        <w:rPr>
          <w:rFonts w:asciiTheme="majorEastAsia" w:hAnsiTheme="majorEastAsia" w:eastAsiaTheme="majorEastAsia"/>
          <w:bCs/>
          <w:sz w:val="24"/>
        </w:rPr>
      </w:pPr>
    </w:p>
    <w:p>
      <w:pPr>
        <w:ind w:firstLine="480"/>
        <w:jc w:val="left"/>
        <w:rPr>
          <w:rFonts w:asciiTheme="majorEastAsia" w:hAnsiTheme="majorEastAsia" w:eastAsiaTheme="majorEastAsia"/>
          <w:bCs/>
          <w:sz w:val="24"/>
        </w:rPr>
      </w:pPr>
    </w:p>
    <w:p>
      <w:pPr>
        <w:ind w:firstLine="480"/>
        <w:jc w:val="left"/>
        <w:rPr>
          <w:rFonts w:asciiTheme="majorEastAsia" w:hAnsiTheme="majorEastAsia" w:eastAsiaTheme="majorEastAsia"/>
          <w:bCs/>
          <w:color w:val="FF0000"/>
          <w:sz w:val="24"/>
        </w:rPr>
      </w:pPr>
      <w:r>
        <w:rPr>
          <w:rFonts w:hint="eastAsia" w:asciiTheme="majorEastAsia" w:hAnsiTheme="majorEastAsia" w:eastAsiaTheme="majorEastAsia"/>
          <w:bCs/>
          <w:color w:val="FF0000"/>
          <w:sz w:val="24"/>
        </w:rPr>
        <w:t>（注：回传邮箱主题要求：</w:t>
      </w:r>
      <w:r>
        <w:rPr>
          <w:rFonts w:hint="eastAsia" w:asciiTheme="majorEastAsia" w:hAnsiTheme="majorEastAsia" w:eastAsiaTheme="majorEastAsia"/>
          <w:bCs/>
          <w:color w:val="FF0000"/>
          <w:sz w:val="24"/>
          <w:u w:val="single"/>
        </w:rPr>
        <w:t xml:space="preserve">     X  X    </w:t>
      </w:r>
      <w:r>
        <w:rPr>
          <w:rFonts w:hint="eastAsia" w:asciiTheme="majorEastAsia" w:hAnsiTheme="majorEastAsia" w:eastAsiaTheme="majorEastAsia"/>
          <w:bCs/>
          <w:color w:val="FF0000"/>
          <w:sz w:val="24"/>
        </w:rPr>
        <w:t>公司确认报名表。）</w:t>
      </w:r>
    </w:p>
    <w:p>
      <w:pPr>
        <w:ind w:firstLine="480"/>
        <w:jc w:val="left"/>
        <w:rPr>
          <w:rFonts w:asciiTheme="majorEastAsia" w:hAnsiTheme="majorEastAsia" w:eastAsiaTheme="majorEastAsia"/>
          <w:bCs/>
          <w:sz w:val="24"/>
        </w:rPr>
      </w:pPr>
    </w:p>
    <w:p>
      <w:pPr>
        <w:ind w:firstLine="480"/>
        <w:jc w:val="left"/>
        <w:rPr>
          <w:rFonts w:asciiTheme="majorEastAsia" w:hAnsiTheme="majorEastAsia" w:eastAsiaTheme="majorEastAsia"/>
          <w:bCs/>
          <w:sz w:val="24"/>
        </w:rPr>
      </w:pPr>
    </w:p>
    <w:p>
      <w:pPr>
        <w:ind w:firstLine="480"/>
        <w:jc w:val="left"/>
        <w:rPr>
          <w:rFonts w:asciiTheme="majorEastAsia" w:hAnsiTheme="majorEastAsia" w:eastAsiaTheme="majorEastAsia"/>
          <w:bCs/>
          <w:sz w:val="24"/>
        </w:rPr>
      </w:pPr>
    </w:p>
    <w:p>
      <w:pPr>
        <w:ind w:firstLine="480"/>
        <w:jc w:val="center"/>
        <w:rPr>
          <w:rFonts w:asciiTheme="majorEastAsia" w:hAnsiTheme="majorEastAsia" w:eastAsiaTheme="majorEastAsia"/>
          <w:bCs/>
          <w:sz w:val="24"/>
        </w:rPr>
      </w:pPr>
      <w:r>
        <w:rPr>
          <w:rFonts w:hint="default" w:asciiTheme="majorEastAsia" w:hAnsiTheme="majorEastAsia" w:eastAsiaTheme="majorEastAsia"/>
          <w:bCs/>
          <w:sz w:val="24"/>
        </w:rPr>
        <w:t>报价</w:t>
      </w:r>
      <w:r>
        <w:rPr>
          <w:rFonts w:hint="eastAsia" w:asciiTheme="majorEastAsia" w:hAnsiTheme="majorEastAsia" w:eastAsiaTheme="majorEastAsia"/>
          <w:bCs/>
          <w:sz w:val="24"/>
        </w:rPr>
        <w:t>单位名称（签章）：</w:t>
      </w:r>
    </w:p>
    <w:p>
      <w:pPr>
        <w:ind w:firstLine="480"/>
        <w:jc w:val="center"/>
        <w:rPr>
          <w:rFonts w:asciiTheme="majorEastAsia" w:hAnsiTheme="majorEastAsia" w:eastAsiaTheme="majorEastAsia"/>
          <w:bCs/>
          <w:sz w:val="24"/>
        </w:rPr>
      </w:pPr>
    </w:p>
    <w:p>
      <w:pPr>
        <w:ind w:firstLine="480"/>
        <w:jc w:val="center"/>
        <w:rPr>
          <w:rFonts w:asciiTheme="majorEastAsia" w:hAnsiTheme="majorEastAsia" w:eastAsiaTheme="majorEastAsia"/>
          <w:bCs/>
          <w:sz w:val="24"/>
        </w:rPr>
      </w:pPr>
    </w:p>
    <w:p>
      <w:pPr>
        <w:ind w:firstLine="480"/>
        <w:jc w:val="center"/>
        <w:rPr>
          <w:rFonts w:asciiTheme="majorEastAsia" w:hAnsiTheme="majorEastAsia" w:eastAsiaTheme="majorEastAsia"/>
          <w:bCs/>
          <w:sz w:val="24"/>
        </w:rPr>
      </w:pPr>
      <w:r>
        <w:rPr>
          <w:rFonts w:hint="eastAsia" w:asciiTheme="majorEastAsia" w:hAnsiTheme="majorEastAsia" w:eastAsiaTheme="majorEastAsia"/>
          <w:bCs/>
          <w:sz w:val="24"/>
        </w:rPr>
        <w:t>公司法人代表签字（签章）：</w:t>
      </w:r>
    </w:p>
    <w:p>
      <w:pPr>
        <w:ind w:firstLine="480"/>
        <w:jc w:val="center"/>
        <w:rPr>
          <w:rFonts w:asciiTheme="majorEastAsia" w:hAnsiTheme="majorEastAsia" w:eastAsiaTheme="majorEastAsia"/>
          <w:bCs/>
          <w:sz w:val="24"/>
        </w:rPr>
      </w:pPr>
    </w:p>
    <w:p>
      <w:pPr>
        <w:ind w:firstLine="480"/>
        <w:jc w:val="center"/>
        <w:rPr>
          <w:rFonts w:asciiTheme="majorEastAsia" w:hAnsiTheme="majorEastAsia" w:eastAsiaTheme="majorEastAsia"/>
          <w:bCs/>
          <w:sz w:val="24"/>
        </w:rPr>
      </w:pPr>
    </w:p>
    <w:p>
      <w:pPr>
        <w:ind w:firstLine="480"/>
        <w:jc w:val="center"/>
        <w:rPr>
          <w:rFonts w:asciiTheme="majorEastAsia" w:hAnsiTheme="majorEastAsia" w:eastAsiaTheme="majorEastAsia"/>
          <w:bCs/>
          <w:sz w:val="24"/>
        </w:rPr>
      </w:pPr>
      <w:r>
        <w:rPr>
          <w:rFonts w:hint="eastAsia" w:asciiTheme="majorEastAsia" w:hAnsiTheme="majorEastAsia" w:eastAsiaTheme="majorEastAsia"/>
          <w:bCs/>
          <w:sz w:val="24"/>
        </w:rPr>
        <w:t>年  月   日</w:t>
      </w:r>
    </w:p>
    <w:p>
      <w:pPr>
        <w:rPr>
          <w:rFonts w:asciiTheme="minorEastAsia" w:hAnsiTheme="minorEastAsia" w:cstheme="minorEastAsia"/>
          <w:color w:val="111F2C"/>
          <w:sz w:val="24"/>
          <w:shd w:val="clear" w:color="auto" w:fill="FFFFFF"/>
        </w:rPr>
      </w:pPr>
    </w:p>
    <w:sectPr>
      <w:headerReference r:id="rId3" w:type="default"/>
      <w:footerReference r:id="rId4" w:type="default"/>
      <w:pgSz w:w="11906" w:h="16838"/>
      <w:pgMar w:top="1091" w:right="1486" w:bottom="1440" w:left="1380" w:header="2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Tahoma">
    <w:panose1 w:val="020B0804030504040204"/>
    <w:charset w:val="00"/>
    <w:family w:val="auto"/>
    <w:pitch w:val="default"/>
    <w:sig w:usb0="E1002AFF" w:usb1="C000605B" w:usb2="00000029" w:usb3="00000000" w:csb0="200101FF" w:csb1="20280000"/>
  </w:font>
  <w:font w:name="汉仪旗黑">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Vcd8DwIAAAk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DiVcd8&#10;DwIAAAkEAAAOAAAAAAAAAAEAIAAAADUBAABkcnMvZTJvRG9jLnhtbFBLBQYAAAAABgAGAFkBAAC2&#10;BQ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2</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ckThinSmallGap" w:color="auto" w:sz="12" w:space="1"/>
      </w:pBdr>
    </w:pPr>
    <w:r>
      <w:rPr>
        <w:u w:val="single"/>
      </w:rPr>
      <w:drawing>
        <wp:inline distT="0" distB="0" distL="0" distR="0">
          <wp:extent cx="799465" cy="468630"/>
          <wp:effectExtent l="0" t="0" r="8255"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9465" cy="468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2716D9"/>
    <w:multiLevelType w:val="singleLevel"/>
    <w:tmpl w:val="B12716D9"/>
    <w:lvl w:ilvl="0" w:tentative="0">
      <w:start w:val="1"/>
      <w:numFmt w:val="decimalEnclosedCircleChinese"/>
      <w:suff w:val="nothing"/>
      <w:lvlText w:val="%1　"/>
      <w:lvlJc w:val="left"/>
      <w:pPr>
        <w:ind w:left="0" w:firstLine="400"/>
      </w:pPr>
      <w:rPr>
        <w:rFonts w:hint="eastAsia"/>
      </w:rPr>
    </w:lvl>
  </w:abstractNum>
  <w:abstractNum w:abstractNumId="1">
    <w:nsid w:val="00A4DF87"/>
    <w:multiLevelType w:val="singleLevel"/>
    <w:tmpl w:val="00A4DF87"/>
    <w:lvl w:ilvl="0" w:tentative="0">
      <w:start w:val="2"/>
      <w:numFmt w:val="decimal"/>
      <w:lvlText w:val="%1."/>
      <w:lvlJc w:val="left"/>
      <w:pPr>
        <w:tabs>
          <w:tab w:val="left" w:pos="312"/>
        </w:tabs>
      </w:pPr>
    </w:lvl>
  </w:abstractNum>
  <w:abstractNum w:abstractNumId="2">
    <w:nsid w:val="757BDC92"/>
    <w:multiLevelType w:val="multilevel"/>
    <w:tmpl w:val="757BDC92"/>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kYjcwMmUyM2M0ZGNmMDBlNzA2Nzg0MjhjYjYwYTYifQ=="/>
  </w:docVars>
  <w:rsids>
    <w:rsidRoot w:val="000433BD"/>
    <w:rsid w:val="000433BD"/>
    <w:rsid w:val="002C22D3"/>
    <w:rsid w:val="003E6191"/>
    <w:rsid w:val="0046026D"/>
    <w:rsid w:val="00497A09"/>
    <w:rsid w:val="0063426E"/>
    <w:rsid w:val="006646AA"/>
    <w:rsid w:val="008520B2"/>
    <w:rsid w:val="00A63809"/>
    <w:rsid w:val="00A8253A"/>
    <w:rsid w:val="00A97F8B"/>
    <w:rsid w:val="00B36926"/>
    <w:rsid w:val="00B6659D"/>
    <w:rsid w:val="00C12D6B"/>
    <w:rsid w:val="00D24756"/>
    <w:rsid w:val="00D308FE"/>
    <w:rsid w:val="00DF7A00"/>
    <w:rsid w:val="00E53795"/>
    <w:rsid w:val="00F148D9"/>
    <w:rsid w:val="00FB5AB2"/>
    <w:rsid w:val="0C9B098C"/>
    <w:rsid w:val="0D567CA5"/>
    <w:rsid w:val="16816E70"/>
    <w:rsid w:val="1B7F4915"/>
    <w:rsid w:val="1E055B8E"/>
    <w:rsid w:val="20FE5948"/>
    <w:rsid w:val="23B22180"/>
    <w:rsid w:val="25B73D4B"/>
    <w:rsid w:val="29626662"/>
    <w:rsid w:val="2FC54AC6"/>
    <w:rsid w:val="30C35420"/>
    <w:rsid w:val="321D3ECB"/>
    <w:rsid w:val="3BE36295"/>
    <w:rsid w:val="4193114C"/>
    <w:rsid w:val="56A279BE"/>
    <w:rsid w:val="59DF7F83"/>
    <w:rsid w:val="5D610403"/>
    <w:rsid w:val="5E644CFA"/>
    <w:rsid w:val="6E1552AB"/>
    <w:rsid w:val="78737918"/>
    <w:rsid w:val="7933758E"/>
    <w:rsid w:val="7A842472"/>
    <w:rsid w:val="F4DA3773"/>
    <w:rsid w:val="FAD6491A"/>
    <w:rsid w:val="FFFC0D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 w:type="paragraph" w:customStyle="1" w:styleId="9">
    <w:name w:val="GK 0正文"/>
    <w:basedOn w:val="1"/>
    <w:qFormat/>
    <w:uiPriority w:val="0"/>
    <w:pPr>
      <w:spacing w:line="360" w:lineRule="auto"/>
      <w:ind w:firstLine="200" w:firstLineChars="200"/>
    </w:pPr>
    <w:rPr>
      <w:rFonts w:eastAsia="仿宋"/>
      <w:sz w:val="24"/>
    </w:rPr>
  </w:style>
  <w:style w:type="paragraph" w:customStyle="1" w:styleId="10">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1846</Words>
  <Characters>1992</Characters>
  <Lines>1</Lines>
  <Paragraphs>1</Paragraphs>
  <TotalTime>0</TotalTime>
  <ScaleCrop>false</ScaleCrop>
  <LinksUpToDate>false</LinksUpToDate>
  <CharactersWithSpaces>2071</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杨桃</dc:creator>
  <cp:lastModifiedBy>chrislee</cp:lastModifiedBy>
  <dcterms:modified xsi:type="dcterms:W3CDTF">2022-05-14T12:01:20Z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4BB0AA18F156446AB1EF006D8E1D2C8C</vt:lpwstr>
  </property>
</Properties>
</file>